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A45DB" w14:textId="047BC74D" w:rsidR="00E85662" w:rsidRPr="00385816" w:rsidRDefault="00E85662" w:rsidP="00E85662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385816">
        <w:rPr>
          <w:rFonts w:cs="Arial"/>
          <w:bCs/>
          <w:sz w:val="24"/>
          <w:szCs w:val="24"/>
        </w:rPr>
        <w:t>3GPP TSG-RAN WG3 Meeting #131</w:t>
      </w:r>
      <w:r w:rsidRPr="00385816">
        <w:rPr>
          <w:rFonts w:cs="Arial"/>
          <w:bCs/>
          <w:sz w:val="24"/>
          <w:szCs w:val="24"/>
        </w:rPr>
        <w:tab/>
      </w:r>
      <w:r w:rsidR="00913AF7" w:rsidRPr="00913AF7">
        <w:rPr>
          <w:rFonts w:cs="Arial"/>
          <w:bCs/>
          <w:sz w:val="24"/>
          <w:szCs w:val="24"/>
        </w:rPr>
        <w:t>R3-260419</w:t>
      </w:r>
    </w:p>
    <w:p w14:paraId="7CBE890D" w14:textId="51E69A4E" w:rsidR="00850515" w:rsidRDefault="00E85662" w:rsidP="00E85662">
      <w:pPr>
        <w:pStyle w:val="Header"/>
        <w:rPr>
          <w:rFonts w:cs="Arial"/>
          <w:bCs/>
          <w:sz w:val="24"/>
          <w:szCs w:val="24"/>
        </w:rPr>
      </w:pPr>
      <w:r w:rsidRPr="00385816">
        <w:rPr>
          <w:rFonts w:cs="Arial"/>
          <w:bCs/>
          <w:sz w:val="24"/>
          <w:szCs w:val="24"/>
        </w:rPr>
        <w:t>Gothenburg, Sweden, 9–13 February 2026</w:t>
      </w:r>
    </w:p>
    <w:p w14:paraId="1945670C" w14:textId="77777777" w:rsidR="00E85662" w:rsidRDefault="00E85662" w:rsidP="00E85662">
      <w:pPr>
        <w:pStyle w:val="Header"/>
        <w:rPr>
          <w:rFonts w:cs="Arial"/>
          <w:bCs/>
          <w:sz w:val="24"/>
          <w:szCs w:val="24"/>
        </w:rPr>
      </w:pPr>
    </w:p>
    <w:p w14:paraId="7A1DDE4B" w14:textId="77777777" w:rsidR="00850515" w:rsidRDefault="00850515">
      <w:pPr>
        <w:pStyle w:val="Header"/>
        <w:rPr>
          <w:rFonts w:cs="Arial"/>
          <w:bCs/>
          <w:sz w:val="24"/>
          <w:szCs w:val="24"/>
        </w:rPr>
      </w:pPr>
    </w:p>
    <w:p w14:paraId="4128BAB6" w14:textId="60372C59" w:rsidR="00850515" w:rsidRPr="008B2037" w:rsidRDefault="00850515" w:rsidP="00850515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C655BB">
        <w:rPr>
          <w:rFonts w:ascii="Arial" w:eastAsia="SimSun" w:hAnsi="Arial"/>
          <w:sz w:val="24"/>
        </w:rPr>
        <w:t xml:space="preserve">Abnormal conditions for </w:t>
      </w:r>
      <w:r w:rsidR="00876135">
        <w:rPr>
          <w:rFonts w:ascii="Arial" w:eastAsia="SimSun" w:hAnsi="Arial"/>
          <w:sz w:val="24"/>
        </w:rPr>
        <w:t>F1</w:t>
      </w:r>
      <w:r w:rsidR="00AB3A0D">
        <w:rPr>
          <w:rFonts w:ascii="Arial" w:eastAsia="SimSun" w:hAnsi="Arial"/>
          <w:sz w:val="24"/>
        </w:rPr>
        <w:t>AP</w:t>
      </w:r>
      <w:r w:rsidR="00876135">
        <w:rPr>
          <w:rFonts w:ascii="Arial" w:eastAsia="SimSun" w:hAnsi="Arial"/>
          <w:sz w:val="24"/>
        </w:rPr>
        <w:t xml:space="preserve"> </w:t>
      </w:r>
      <w:r w:rsidR="00C655BB">
        <w:rPr>
          <w:rFonts w:ascii="Arial" w:eastAsia="SimSun" w:hAnsi="Arial"/>
          <w:sz w:val="24"/>
        </w:rPr>
        <w:t>gNB-CU Configuration Update</w:t>
      </w:r>
    </w:p>
    <w:p w14:paraId="528FB4CD" w14:textId="6238D4FB" w:rsidR="00850515" w:rsidRPr="008B2037" w:rsidRDefault="00850515" w:rsidP="00850515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="00913AF7" w:rsidRPr="00913AF7">
        <w:rPr>
          <w:rFonts w:ascii="Arial" w:eastAsia="SimSun" w:hAnsi="Arial"/>
          <w:sz w:val="24"/>
          <w:lang w:val="en-US" w:eastAsia="zh-CN"/>
        </w:rPr>
        <w:t xml:space="preserve">Ericsson, Jio Platforms, </w:t>
      </w:r>
      <w:proofErr w:type="spellStart"/>
      <w:r w:rsidR="00913AF7" w:rsidRPr="00913AF7">
        <w:rPr>
          <w:rFonts w:ascii="Arial" w:eastAsia="SimSun" w:hAnsi="Arial"/>
          <w:sz w:val="24"/>
          <w:lang w:val="en-US" w:eastAsia="zh-CN"/>
        </w:rPr>
        <w:t>InterDigital</w:t>
      </w:r>
      <w:proofErr w:type="spellEnd"/>
      <w:r w:rsidR="00913AF7" w:rsidRPr="00913AF7">
        <w:rPr>
          <w:rFonts w:ascii="Arial" w:eastAsia="SimSun" w:hAnsi="Arial"/>
          <w:sz w:val="24"/>
          <w:lang w:val="en-US" w:eastAsia="zh-CN"/>
        </w:rPr>
        <w:t xml:space="preserve">, </w:t>
      </w:r>
      <w:proofErr w:type="spellStart"/>
      <w:r w:rsidR="00913AF7" w:rsidRPr="00913AF7">
        <w:rPr>
          <w:rFonts w:ascii="Arial" w:eastAsia="SimSun" w:hAnsi="Arial"/>
          <w:sz w:val="24"/>
          <w:lang w:val="en-US" w:eastAsia="zh-CN"/>
        </w:rPr>
        <w:t>Fibercop</w:t>
      </w:r>
      <w:proofErr w:type="spellEnd"/>
      <w:r w:rsidR="00913AF7" w:rsidRPr="00913AF7">
        <w:rPr>
          <w:rFonts w:ascii="Arial" w:eastAsia="SimSun" w:hAnsi="Arial"/>
          <w:sz w:val="24"/>
          <w:lang w:val="en-US" w:eastAsia="zh-CN"/>
        </w:rPr>
        <w:t xml:space="preserve">, AT&amp;T, Deutsche </w:t>
      </w:r>
      <w:proofErr w:type="gramStart"/>
      <w:r w:rsidR="00913AF7" w:rsidRPr="00913AF7">
        <w:rPr>
          <w:rFonts w:ascii="Arial" w:eastAsia="SimSun" w:hAnsi="Arial"/>
          <w:sz w:val="24"/>
          <w:lang w:val="en-US" w:eastAsia="zh-CN"/>
        </w:rPr>
        <w:t>Telekom ,</w:t>
      </w:r>
      <w:proofErr w:type="gramEnd"/>
      <w:r w:rsidR="00913AF7" w:rsidRPr="00913AF7">
        <w:rPr>
          <w:rFonts w:ascii="Arial" w:eastAsia="SimSun" w:hAnsi="Arial"/>
          <w:sz w:val="24"/>
          <w:lang w:val="en-US" w:eastAsia="zh-CN"/>
        </w:rPr>
        <w:t xml:space="preserve"> Telecom Italia</w:t>
      </w:r>
    </w:p>
    <w:p w14:paraId="6E1810C2" w14:textId="2275C9D1" w:rsidR="00850515" w:rsidRPr="008B2037" w:rsidRDefault="00850515" w:rsidP="00850515">
      <w:pPr>
        <w:tabs>
          <w:tab w:val="left" w:pos="1985"/>
        </w:tabs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>
        <w:rPr>
          <w:rFonts w:ascii="Arial" w:eastAsia="SimSun" w:hAnsi="Arial"/>
          <w:sz w:val="24"/>
        </w:rPr>
        <w:t>9.2</w:t>
      </w:r>
      <w:r w:rsidR="000B31EC">
        <w:rPr>
          <w:rFonts w:ascii="Arial" w:eastAsia="SimSun" w:hAnsi="Arial"/>
          <w:sz w:val="24"/>
        </w:rPr>
        <w:t>.3</w:t>
      </w:r>
    </w:p>
    <w:p w14:paraId="2C47DF15" w14:textId="77777777" w:rsidR="00850515" w:rsidRPr="008B2037" w:rsidRDefault="00850515" w:rsidP="00850515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>
        <w:rPr>
          <w:rFonts w:ascii="Arial" w:eastAsia="SimSun" w:hAnsi="Arial"/>
          <w:sz w:val="24"/>
          <w:lang w:eastAsia="zh-CN"/>
        </w:rPr>
        <w:t>Discussion and Decision</w:t>
      </w:r>
    </w:p>
    <w:p w14:paraId="31B42F5F" w14:textId="23CDDE95" w:rsidR="00850515" w:rsidRPr="008B2037" w:rsidRDefault="00850515" w:rsidP="00DD4661">
      <w:pPr>
        <w:pStyle w:val="Heading1"/>
      </w:pPr>
      <w:r w:rsidRPr="00DD4661">
        <w:t>Introduction</w:t>
      </w:r>
    </w:p>
    <w:p w14:paraId="69AC4B36" w14:textId="77777777" w:rsidR="00D315E3" w:rsidRDefault="00850515" w:rsidP="00CE11AD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In this contribution</w:t>
      </w:r>
      <w:r w:rsidR="00CE11AD">
        <w:rPr>
          <w:rFonts w:eastAsia="DengXian"/>
          <w:lang w:eastAsia="zh-CN"/>
        </w:rPr>
        <w:t>,</w:t>
      </w:r>
      <w:r>
        <w:rPr>
          <w:rFonts w:eastAsia="DengXian"/>
          <w:lang w:eastAsia="zh-CN"/>
        </w:rPr>
        <w:t xml:space="preserve"> </w:t>
      </w:r>
      <w:r w:rsidR="00765552">
        <w:rPr>
          <w:rFonts w:eastAsia="DengXian"/>
          <w:lang w:eastAsia="zh-CN"/>
        </w:rPr>
        <w:t>we</w:t>
      </w:r>
      <w:r>
        <w:rPr>
          <w:rFonts w:eastAsia="DengXian"/>
          <w:lang w:eastAsia="zh-CN"/>
        </w:rPr>
        <w:t xml:space="preserve"> </w:t>
      </w:r>
      <w:r w:rsidR="006633A4">
        <w:rPr>
          <w:rFonts w:eastAsia="DengXian"/>
          <w:lang w:eastAsia="zh-CN"/>
        </w:rPr>
        <w:t>discuss</w:t>
      </w:r>
      <w:r>
        <w:rPr>
          <w:rFonts w:eastAsia="DengXian"/>
          <w:lang w:eastAsia="zh-CN"/>
        </w:rPr>
        <w:t xml:space="preserve"> </w:t>
      </w:r>
      <w:r w:rsidR="006633A4">
        <w:rPr>
          <w:rFonts w:eastAsia="DengXian"/>
          <w:lang w:eastAsia="zh-CN"/>
        </w:rPr>
        <w:t xml:space="preserve">some abnormal conditions for the gNB-CU Configuration Update </w:t>
      </w:r>
      <w:r w:rsidR="00DC7A0F">
        <w:rPr>
          <w:rFonts w:eastAsia="DengXian"/>
          <w:lang w:eastAsia="zh-CN"/>
        </w:rPr>
        <w:t xml:space="preserve">F1AP </w:t>
      </w:r>
      <w:r w:rsidR="006633A4">
        <w:rPr>
          <w:rFonts w:eastAsia="DengXian"/>
          <w:lang w:eastAsia="zh-CN"/>
        </w:rPr>
        <w:t>procedure</w:t>
      </w:r>
      <w:r w:rsidR="00B13ED5">
        <w:rPr>
          <w:rFonts w:eastAsia="DengXian"/>
          <w:lang w:eastAsia="zh-CN"/>
        </w:rPr>
        <w:t xml:space="preserve"> related to the Rel</w:t>
      </w:r>
      <w:r w:rsidR="00EA7BEB">
        <w:rPr>
          <w:rFonts w:eastAsia="DengXian"/>
          <w:lang w:eastAsia="zh-CN"/>
        </w:rPr>
        <w:t>-</w:t>
      </w:r>
      <w:r w:rsidR="00B13ED5">
        <w:rPr>
          <w:rFonts w:eastAsia="DengXian"/>
          <w:lang w:eastAsia="zh-CN"/>
        </w:rPr>
        <w:t>19 work on AI/ML support</w:t>
      </w:r>
      <w:r w:rsidR="00524812">
        <w:rPr>
          <w:rFonts w:eastAsia="DengXian"/>
          <w:lang w:eastAsia="zh-CN"/>
        </w:rPr>
        <w:t xml:space="preserve"> for</w:t>
      </w:r>
      <w:r w:rsidR="00B13ED5">
        <w:rPr>
          <w:rFonts w:eastAsia="DengXian"/>
          <w:lang w:eastAsia="zh-CN"/>
        </w:rPr>
        <w:t xml:space="preserve"> CCO</w:t>
      </w:r>
      <w:r>
        <w:rPr>
          <w:rFonts w:eastAsia="DengXian"/>
          <w:lang w:eastAsia="zh-CN"/>
        </w:rPr>
        <w:t>.</w:t>
      </w:r>
    </w:p>
    <w:p w14:paraId="3512EA53" w14:textId="6281EBB0" w:rsidR="00850515" w:rsidRDefault="00CE11AD" w:rsidP="00850515">
      <w:pPr>
        <w:rPr>
          <w:color w:val="FF0000"/>
          <w:lang w:val="en-US"/>
        </w:rPr>
      </w:pPr>
      <w:r w:rsidRPr="00CE11AD">
        <w:rPr>
          <w:rFonts w:eastAsia="DengXian"/>
          <w:lang w:eastAsia="zh-CN"/>
        </w:rPr>
        <w:t xml:space="preserve">In </w:t>
      </w:r>
      <w:r>
        <w:rPr>
          <w:rFonts w:eastAsia="DengXian"/>
          <w:lang w:eastAsia="zh-CN"/>
        </w:rPr>
        <w:t>particular,</w:t>
      </w:r>
      <w:r w:rsidRPr="00CE11AD">
        <w:rPr>
          <w:rFonts w:eastAsia="DengXian"/>
          <w:lang w:eastAsia="zh-CN"/>
        </w:rPr>
        <w:t xml:space="preserve"> we focus on the content of the GNB-CU CONFIGURATION UPDATE message and on how to correct some aspects of this message to reduce the number of abnormal conditions that should otherwise need to be addressed in the specifications.</w:t>
      </w:r>
    </w:p>
    <w:p w14:paraId="517B62EF" w14:textId="1AB93A2F" w:rsidR="00452CF1" w:rsidRDefault="004A0827" w:rsidP="00DD4661">
      <w:pPr>
        <w:pStyle w:val="Heading1"/>
      </w:pPr>
      <w:r>
        <w:t>Discussion</w:t>
      </w:r>
    </w:p>
    <w:p w14:paraId="7628BC51" w14:textId="77777777" w:rsidR="00460AB8" w:rsidRDefault="00460AB8" w:rsidP="00B71B5F">
      <w:pPr>
        <w:pStyle w:val="Heading2"/>
      </w:pPr>
      <w:r w:rsidRPr="00B71B5F">
        <w:t>Mandatory</w:t>
      </w:r>
      <w:r>
        <w:t xml:space="preserve"> presence of some IEs</w:t>
      </w:r>
    </w:p>
    <w:p w14:paraId="4AA55822" w14:textId="4E6DBFE5" w:rsidR="00EE3666" w:rsidRDefault="00460AB8" w:rsidP="00460AB8">
      <w:pPr>
        <w:spacing w:before="120"/>
        <w:rPr>
          <w:rFonts w:cs="Arial"/>
          <w:lang w:eastAsia="zh-CN"/>
        </w:rPr>
      </w:pPr>
      <w:r>
        <w:rPr>
          <w:rFonts w:cs="Arial"/>
          <w:lang w:eastAsia="zh-CN"/>
        </w:rPr>
        <w:t>A first aspect to consider is that</w:t>
      </w:r>
      <w:r w:rsidRPr="004A2C85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within the </w:t>
      </w:r>
      <w:r>
        <w:rPr>
          <w:rFonts w:cs="Arial"/>
          <w:i/>
          <w:iCs/>
          <w:lang w:eastAsia="zh-CN"/>
        </w:rPr>
        <w:t xml:space="preserve">Predicted CCO Assistance Information </w:t>
      </w:r>
      <w:r>
        <w:rPr>
          <w:rFonts w:cs="Arial"/>
          <w:lang w:eastAsia="zh-CN"/>
        </w:rPr>
        <w:t xml:space="preserve">IE, a </w:t>
      </w:r>
      <w:r w:rsidRPr="004A2C85">
        <w:rPr>
          <w:rFonts w:cs="Arial"/>
          <w:u w:val="single"/>
          <w:lang w:eastAsia="zh-CN"/>
        </w:rPr>
        <w:t>gNB-DU always needs</w:t>
      </w:r>
      <w:r w:rsidRPr="004A2C85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to receive the</w:t>
      </w:r>
      <w:r w:rsidRPr="004A2C85">
        <w:rPr>
          <w:rFonts w:cs="Arial"/>
          <w:lang w:eastAsia="zh-CN"/>
        </w:rPr>
        <w:t xml:space="preserve"> </w:t>
      </w:r>
      <w:r w:rsidRPr="004A2C85">
        <w:rPr>
          <w:rFonts w:cs="Arial"/>
          <w:i/>
          <w:iCs/>
          <w:lang w:eastAsia="zh-CN"/>
        </w:rPr>
        <w:t>Predicted CCO Issue</w:t>
      </w:r>
      <w:r w:rsidRPr="004A2C85">
        <w:rPr>
          <w:rFonts w:cs="Arial"/>
          <w:lang w:eastAsia="zh-CN"/>
        </w:rPr>
        <w:t xml:space="preserve"> IE and the </w:t>
      </w:r>
      <w:r w:rsidRPr="004A2C85">
        <w:rPr>
          <w:rFonts w:cs="Arial"/>
          <w:i/>
          <w:iCs/>
          <w:lang w:eastAsia="zh-CN"/>
        </w:rPr>
        <w:t>Predicted Affected Cells and Beams</w:t>
      </w:r>
      <w:r w:rsidRPr="004A2C85">
        <w:rPr>
          <w:rFonts w:cs="Arial"/>
          <w:lang w:eastAsia="zh-CN"/>
        </w:rPr>
        <w:t xml:space="preserve"> IE</w:t>
      </w:r>
      <w:r>
        <w:rPr>
          <w:rFonts w:cs="Arial"/>
          <w:lang w:eastAsia="zh-CN"/>
        </w:rPr>
        <w:t>. Without these IEs, the gNB-DU cannot understand which type of predicted CCO issue (or cancellation) is being signalled, nor the cells and</w:t>
      </w:r>
      <w:r w:rsidR="00543DCE">
        <w:rPr>
          <w:rFonts w:cs="Arial"/>
          <w:lang w:eastAsia="zh-CN"/>
        </w:rPr>
        <w:t xml:space="preserve"> optionally</w:t>
      </w:r>
      <w:r>
        <w:rPr>
          <w:rFonts w:cs="Arial"/>
          <w:lang w:eastAsia="zh-CN"/>
        </w:rPr>
        <w:t xml:space="preserve"> beams predicted to be affected. </w:t>
      </w:r>
    </w:p>
    <w:p w14:paraId="13CD581B" w14:textId="582CC046" w:rsidR="00460AB8" w:rsidRDefault="00FB4E96" w:rsidP="00460AB8">
      <w:pPr>
        <w:spacing w:before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These IEs are currently optional, but </w:t>
      </w:r>
      <w:r w:rsidR="00460AB8">
        <w:rPr>
          <w:rFonts w:cs="Arial"/>
          <w:lang w:eastAsia="zh-CN"/>
        </w:rPr>
        <w:t>if the presence of these IEs is changed from optional to mandatory, the number of potential abnormal conditions is reduced</w:t>
      </w:r>
      <w:r w:rsidR="00543DCE">
        <w:rPr>
          <w:rFonts w:cs="Arial"/>
          <w:lang w:eastAsia="zh-CN"/>
        </w:rPr>
        <w:t>;</w:t>
      </w:r>
      <w:r w:rsidR="00C97277" w:rsidRPr="00C97277">
        <w:rPr>
          <w:rFonts w:cs="Arial"/>
          <w:lang w:eastAsia="zh-CN"/>
        </w:rPr>
        <w:t xml:space="preserve"> for example</w:t>
      </w:r>
      <w:r w:rsidR="00974341">
        <w:rPr>
          <w:rFonts w:cs="Arial"/>
          <w:lang w:eastAsia="zh-CN"/>
        </w:rPr>
        <w:t>,</w:t>
      </w:r>
      <w:r w:rsidR="00C97277" w:rsidRPr="00C97277">
        <w:rPr>
          <w:rFonts w:cs="Arial"/>
          <w:lang w:eastAsia="zh-CN"/>
        </w:rPr>
        <w:t xml:space="preserve"> abnormal conditions in which only one of the IE is present, while the other is absent</w:t>
      </w:r>
      <w:r w:rsidR="00460AB8">
        <w:rPr>
          <w:rFonts w:cs="Arial"/>
          <w:lang w:eastAsia="zh-CN"/>
        </w:rPr>
        <w:t xml:space="preserve">. For these reasons, we propose to change the presence of the </w:t>
      </w:r>
      <w:r w:rsidR="00460AB8" w:rsidRPr="004A2C85">
        <w:rPr>
          <w:rFonts w:cs="Arial"/>
          <w:i/>
          <w:iCs/>
          <w:lang w:eastAsia="zh-CN"/>
        </w:rPr>
        <w:t>Predicted CCO Issue</w:t>
      </w:r>
      <w:r w:rsidR="00460AB8" w:rsidRPr="004A2C85">
        <w:rPr>
          <w:rFonts w:cs="Arial"/>
          <w:lang w:eastAsia="zh-CN"/>
        </w:rPr>
        <w:t xml:space="preserve"> </w:t>
      </w:r>
      <w:r w:rsidR="00B71B5F">
        <w:rPr>
          <w:rFonts w:cs="Arial"/>
          <w:lang w:eastAsia="zh-CN"/>
        </w:rPr>
        <w:t xml:space="preserve">IE </w:t>
      </w:r>
      <w:r w:rsidR="00460AB8">
        <w:rPr>
          <w:rFonts w:cs="Arial"/>
          <w:lang w:eastAsia="zh-CN"/>
        </w:rPr>
        <w:t xml:space="preserve">and </w:t>
      </w:r>
      <w:r w:rsidR="00460AB8" w:rsidRPr="004A2C85">
        <w:rPr>
          <w:rFonts w:cs="Arial"/>
          <w:i/>
          <w:iCs/>
          <w:lang w:eastAsia="zh-CN"/>
        </w:rPr>
        <w:t>Predicted Affected Cells and Beams</w:t>
      </w:r>
      <w:r w:rsidR="00460AB8">
        <w:rPr>
          <w:rFonts w:cs="Arial"/>
          <w:lang w:eastAsia="zh-CN"/>
        </w:rPr>
        <w:t xml:space="preserve"> IE to mandatory.</w:t>
      </w:r>
    </w:p>
    <w:p w14:paraId="47B9ADD8" w14:textId="6F7DF6CE" w:rsidR="00460AB8" w:rsidRPr="0061301D" w:rsidRDefault="00460AB8" w:rsidP="00460AB8">
      <w:pPr>
        <w:spacing w:before="120"/>
        <w:rPr>
          <w:rFonts w:cs="Arial"/>
          <w:b/>
          <w:bCs/>
          <w:lang w:eastAsia="zh-CN"/>
        </w:rPr>
      </w:pPr>
      <w:bookmarkStart w:id="0" w:name="_Hlk210077233"/>
      <w:r w:rsidRPr="0061301D">
        <w:rPr>
          <w:rFonts w:cs="Arial"/>
          <w:b/>
          <w:bCs/>
          <w:lang w:eastAsia="zh-CN"/>
        </w:rPr>
        <w:t xml:space="preserve">Proposal </w:t>
      </w:r>
      <w:r w:rsidR="008B4021">
        <w:rPr>
          <w:rFonts w:cs="Arial"/>
          <w:b/>
          <w:bCs/>
          <w:lang w:eastAsia="zh-CN"/>
        </w:rPr>
        <w:t>1</w:t>
      </w:r>
      <w:r w:rsidRPr="0061301D">
        <w:rPr>
          <w:rFonts w:cs="Arial"/>
          <w:b/>
          <w:bCs/>
          <w:lang w:eastAsia="zh-CN"/>
        </w:rPr>
        <w:t xml:space="preserve">: </w:t>
      </w:r>
      <w:r w:rsidR="00162CCD">
        <w:rPr>
          <w:rFonts w:cs="Arial"/>
          <w:b/>
          <w:bCs/>
          <w:lang w:eastAsia="zh-CN"/>
        </w:rPr>
        <w:t>Change t</w:t>
      </w:r>
      <w:r w:rsidRPr="0061301D">
        <w:rPr>
          <w:rFonts w:cs="Arial"/>
          <w:b/>
          <w:bCs/>
          <w:lang w:eastAsia="zh-CN"/>
        </w:rPr>
        <w:t xml:space="preserve">he </w:t>
      </w:r>
      <w:r>
        <w:rPr>
          <w:rFonts w:cs="Arial"/>
          <w:b/>
          <w:bCs/>
          <w:lang w:eastAsia="zh-CN"/>
        </w:rPr>
        <w:t xml:space="preserve">presence of the </w:t>
      </w:r>
      <w:r w:rsidRPr="0061301D">
        <w:rPr>
          <w:rFonts w:cs="Arial"/>
          <w:b/>
          <w:bCs/>
          <w:i/>
          <w:iCs/>
          <w:lang w:eastAsia="zh-CN"/>
        </w:rPr>
        <w:t>Predicted CCO Issue</w:t>
      </w:r>
      <w:r w:rsidRPr="0061301D">
        <w:rPr>
          <w:rFonts w:cs="Arial"/>
          <w:b/>
          <w:bCs/>
          <w:lang w:eastAsia="zh-CN"/>
        </w:rPr>
        <w:t xml:space="preserve"> IE and the </w:t>
      </w:r>
      <w:r w:rsidRPr="0061301D">
        <w:rPr>
          <w:rFonts w:cs="Arial"/>
          <w:b/>
          <w:bCs/>
          <w:i/>
          <w:iCs/>
          <w:lang w:eastAsia="zh-CN"/>
        </w:rPr>
        <w:t>Predicted Affected Cells and Beams</w:t>
      </w:r>
      <w:r w:rsidRPr="0061301D">
        <w:rPr>
          <w:rFonts w:cs="Arial"/>
          <w:b/>
          <w:bCs/>
          <w:lang w:eastAsia="zh-CN"/>
        </w:rPr>
        <w:t xml:space="preserve"> IE in the </w:t>
      </w:r>
      <w:r w:rsidRPr="0061301D">
        <w:rPr>
          <w:rFonts w:cs="Arial"/>
          <w:b/>
          <w:bCs/>
          <w:i/>
          <w:iCs/>
          <w:lang w:eastAsia="zh-CN"/>
        </w:rPr>
        <w:t>Predicted CCO Assistance Information</w:t>
      </w:r>
      <w:r w:rsidRPr="0061301D">
        <w:rPr>
          <w:rFonts w:cs="Arial"/>
          <w:b/>
          <w:bCs/>
          <w:lang w:eastAsia="zh-CN"/>
        </w:rPr>
        <w:t xml:space="preserve"> IE </w:t>
      </w:r>
      <w:r w:rsidR="00162CCD">
        <w:rPr>
          <w:rFonts w:cs="Arial"/>
          <w:b/>
          <w:bCs/>
          <w:lang w:eastAsia="zh-CN"/>
        </w:rPr>
        <w:t xml:space="preserve">to </w:t>
      </w:r>
      <w:r>
        <w:rPr>
          <w:rFonts w:cs="Arial"/>
          <w:b/>
          <w:bCs/>
          <w:lang w:eastAsia="zh-CN"/>
        </w:rPr>
        <w:t>mandatory</w:t>
      </w:r>
      <w:r w:rsidRPr="0061301D">
        <w:rPr>
          <w:rFonts w:cs="Arial"/>
          <w:b/>
          <w:bCs/>
          <w:lang w:eastAsia="zh-CN"/>
        </w:rPr>
        <w:t>.</w:t>
      </w:r>
    </w:p>
    <w:bookmarkEnd w:id="0"/>
    <w:p w14:paraId="58D1544D" w14:textId="77777777" w:rsidR="00CB2FB1" w:rsidRDefault="00CB2FB1" w:rsidP="00D61ABC">
      <w:pPr>
        <w:spacing w:before="120"/>
        <w:rPr>
          <w:rFonts w:cs="Arial"/>
          <w:bCs/>
          <w:lang w:eastAsia="zh-CN"/>
        </w:rPr>
      </w:pPr>
    </w:p>
    <w:p w14:paraId="3A2C4AF2" w14:textId="77777777" w:rsidR="008B4021" w:rsidRDefault="008B4021" w:rsidP="00B71B5F">
      <w:pPr>
        <w:pStyle w:val="Heading2"/>
      </w:pPr>
      <w:r>
        <w:t>Missing information</w:t>
      </w:r>
    </w:p>
    <w:p w14:paraId="5CDC9398" w14:textId="6EA2A73D" w:rsidR="008B4021" w:rsidRDefault="008B4021" w:rsidP="008B4021">
      <w:pPr>
        <w:spacing w:before="120"/>
        <w:rPr>
          <w:rFonts w:cs="Arial"/>
          <w:bCs/>
          <w:u w:val="single"/>
          <w:lang w:eastAsia="zh-CN"/>
        </w:rPr>
      </w:pPr>
      <w:r>
        <w:rPr>
          <w:rFonts w:cs="Arial"/>
          <w:bCs/>
          <w:lang w:eastAsia="zh-CN"/>
        </w:rPr>
        <w:t>An abnormal condition arises when a gNB-DU receives a</w:t>
      </w:r>
      <w:r w:rsidRPr="00C5337D">
        <w:rPr>
          <w:rFonts w:cs="Arial"/>
          <w:bCs/>
          <w:lang w:eastAsia="zh-CN"/>
        </w:rPr>
        <w:t xml:space="preserve"> </w:t>
      </w:r>
      <w:r w:rsidR="00984145">
        <w:rPr>
          <w:rFonts w:cs="Arial"/>
          <w:bCs/>
          <w:lang w:eastAsia="zh-CN"/>
        </w:rPr>
        <w:t xml:space="preserve">F1: </w:t>
      </w:r>
      <w:r w:rsidRPr="00C5337D">
        <w:rPr>
          <w:rFonts w:cs="Arial"/>
          <w:bCs/>
          <w:lang w:eastAsia="zh-CN"/>
        </w:rPr>
        <w:t xml:space="preserve">GNB-CU CONFIGURATION UPDATE message </w:t>
      </w:r>
      <w:r>
        <w:rPr>
          <w:rFonts w:cs="Arial"/>
          <w:bCs/>
          <w:lang w:eastAsia="zh-CN"/>
        </w:rPr>
        <w:t xml:space="preserve">including </w:t>
      </w:r>
      <w:bookmarkStart w:id="1" w:name="_Hlk209798517"/>
      <w:r w:rsidR="00EB11B7">
        <w:rPr>
          <w:rFonts w:cs="Arial"/>
          <w:bCs/>
          <w:lang w:eastAsia="zh-CN"/>
        </w:rPr>
        <w:t xml:space="preserve">the </w:t>
      </w:r>
      <w:r w:rsidRPr="008D74F3">
        <w:rPr>
          <w:rFonts w:cs="Arial"/>
          <w:bCs/>
          <w:i/>
          <w:iCs/>
          <w:lang w:eastAsia="zh-CN"/>
        </w:rPr>
        <w:t xml:space="preserve">Neighbour Future Coverage </w:t>
      </w:r>
      <w:r>
        <w:rPr>
          <w:rFonts w:cs="Arial"/>
          <w:bCs/>
          <w:i/>
          <w:iCs/>
          <w:lang w:eastAsia="zh-CN"/>
        </w:rPr>
        <w:t xml:space="preserve">Modification </w:t>
      </w:r>
      <w:r w:rsidRPr="008D74F3">
        <w:rPr>
          <w:rFonts w:cs="Arial"/>
          <w:bCs/>
          <w:i/>
          <w:iCs/>
          <w:lang w:eastAsia="zh-CN"/>
        </w:rPr>
        <w:t>Notification</w:t>
      </w:r>
      <w:r w:rsidRPr="00C5337D">
        <w:rPr>
          <w:rFonts w:cs="Arial"/>
          <w:bCs/>
          <w:lang w:eastAsia="zh-CN"/>
        </w:rPr>
        <w:t xml:space="preserve"> </w:t>
      </w:r>
      <w:bookmarkEnd w:id="1"/>
      <w:r>
        <w:rPr>
          <w:rFonts w:cs="Arial"/>
          <w:bCs/>
          <w:lang w:eastAsia="zh-CN"/>
        </w:rPr>
        <w:t>IE, and the</w:t>
      </w:r>
      <w:r w:rsidRPr="00D61ABC">
        <w:rPr>
          <w:i/>
          <w:iCs/>
          <w:lang w:val="en-US"/>
        </w:rPr>
        <w:t xml:space="preserve"> </w:t>
      </w:r>
      <w:r w:rsidRPr="00780D2E">
        <w:rPr>
          <w:i/>
          <w:iCs/>
          <w:lang w:val="en-US"/>
        </w:rPr>
        <w:t xml:space="preserve">Predicted CCO Assistance Information </w:t>
      </w:r>
      <w:r>
        <w:t xml:space="preserve">IE </w:t>
      </w:r>
      <w:r w:rsidRPr="00780D2E">
        <w:rPr>
          <w:rFonts w:cs="Arial"/>
          <w:bCs/>
          <w:u w:val="single"/>
          <w:lang w:eastAsia="zh-CN"/>
        </w:rPr>
        <w:t>is not present</w:t>
      </w:r>
      <w:r w:rsidR="009B7182" w:rsidRPr="00EB11B7">
        <w:rPr>
          <w:rFonts w:cs="Arial"/>
          <w:bCs/>
          <w:lang w:eastAsia="zh-CN"/>
        </w:rPr>
        <w:t>.</w:t>
      </w:r>
    </w:p>
    <w:p w14:paraId="2FCAF70E" w14:textId="5AA84917" w:rsidR="008B4021" w:rsidRDefault="008B4021" w:rsidP="008B4021">
      <w:pPr>
        <w:spacing w:before="120"/>
        <w:rPr>
          <w:rFonts w:cs="Arial"/>
          <w:bCs/>
          <w:lang w:eastAsia="zh-CN"/>
        </w:rPr>
      </w:pPr>
      <w:r>
        <w:rPr>
          <w:rFonts w:cs="Arial"/>
          <w:bCs/>
          <w:lang w:eastAsia="zh-CN"/>
        </w:rPr>
        <w:t xml:space="preserve">The gNB-DU cannot understand which action to take with its own cells and beams, because it cannot link the cells and beams included in </w:t>
      </w:r>
      <w:r w:rsidRPr="008D74F3">
        <w:rPr>
          <w:rFonts w:cs="Arial"/>
          <w:bCs/>
          <w:i/>
          <w:iCs/>
          <w:lang w:eastAsia="zh-CN"/>
        </w:rPr>
        <w:t xml:space="preserve">Neighbour Future Coverage </w:t>
      </w:r>
      <w:r>
        <w:rPr>
          <w:rFonts w:cs="Arial"/>
          <w:bCs/>
          <w:i/>
          <w:iCs/>
          <w:lang w:eastAsia="zh-CN"/>
        </w:rPr>
        <w:t xml:space="preserve">Modification </w:t>
      </w:r>
      <w:r w:rsidRPr="008D74F3">
        <w:rPr>
          <w:rFonts w:cs="Arial"/>
          <w:bCs/>
          <w:i/>
          <w:iCs/>
          <w:lang w:eastAsia="zh-CN"/>
        </w:rPr>
        <w:t>Notification</w:t>
      </w:r>
      <w:r w:rsidRPr="00C5337D">
        <w:rPr>
          <w:rFonts w:cs="Arial"/>
          <w:bCs/>
          <w:lang w:eastAsia="zh-CN"/>
        </w:rPr>
        <w:t xml:space="preserve"> </w:t>
      </w:r>
      <w:r>
        <w:rPr>
          <w:rFonts w:cs="Arial"/>
          <w:bCs/>
          <w:lang w:eastAsia="zh-CN"/>
        </w:rPr>
        <w:t xml:space="preserve">IE with any predicted CCO issue (new or to be cancelled). </w:t>
      </w:r>
      <w:r w:rsidR="00E72F2C">
        <w:rPr>
          <w:rFonts w:cs="Arial"/>
          <w:bCs/>
          <w:lang w:eastAsia="zh-CN"/>
        </w:rPr>
        <w:t>If this abnormal condition occurs, our proposal is for t</w:t>
      </w:r>
      <w:r>
        <w:rPr>
          <w:rFonts w:cs="Arial"/>
          <w:bCs/>
          <w:lang w:eastAsia="zh-CN"/>
        </w:rPr>
        <w:t xml:space="preserve">he gNB-DU </w:t>
      </w:r>
      <w:r w:rsidR="00E72F2C">
        <w:rPr>
          <w:rFonts w:cs="Arial"/>
          <w:bCs/>
          <w:lang w:eastAsia="zh-CN"/>
        </w:rPr>
        <w:t xml:space="preserve">to </w:t>
      </w:r>
      <w:r>
        <w:rPr>
          <w:rFonts w:cs="Arial"/>
          <w:bCs/>
          <w:lang w:eastAsia="zh-CN"/>
        </w:rPr>
        <w:t xml:space="preserve">discard </w:t>
      </w:r>
      <w:r w:rsidRPr="00C5337D">
        <w:rPr>
          <w:rFonts w:cs="Arial"/>
          <w:bCs/>
          <w:lang w:eastAsia="zh-CN"/>
        </w:rPr>
        <w:t xml:space="preserve">the </w:t>
      </w:r>
      <w:r w:rsidRPr="008D74F3">
        <w:rPr>
          <w:rFonts w:cs="Arial"/>
          <w:bCs/>
          <w:i/>
          <w:iCs/>
          <w:lang w:eastAsia="zh-CN"/>
        </w:rPr>
        <w:t xml:space="preserve">Neighbour Future Coverage </w:t>
      </w:r>
      <w:r>
        <w:rPr>
          <w:rFonts w:cs="Arial"/>
          <w:bCs/>
          <w:i/>
          <w:iCs/>
          <w:lang w:eastAsia="zh-CN"/>
        </w:rPr>
        <w:t xml:space="preserve">Modification </w:t>
      </w:r>
      <w:r w:rsidRPr="008D74F3">
        <w:rPr>
          <w:rFonts w:cs="Arial"/>
          <w:bCs/>
          <w:i/>
          <w:iCs/>
          <w:lang w:eastAsia="zh-CN"/>
        </w:rPr>
        <w:t>Notification</w:t>
      </w:r>
      <w:r w:rsidRPr="00C5337D">
        <w:rPr>
          <w:rFonts w:cs="Arial"/>
          <w:bCs/>
          <w:lang w:eastAsia="zh-CN"/>
        </w:rPr>
        <w:t xml:space="preserve"> </w:t>
      </w:r>
      <w:r>
        <w:t>IE</w:t>
      </w:r>
      <w:r w:rsidR="00EB11B7">
        <w:t xml:space="preserve"> in this case</w:t>
      </w:r>
      <w:r>
        <w:rPr>
          <w:rFonts w:cs="Arial"/>
          <w:bCs/>
          <w:lang w:eastAsia="zh-CN"/>
        </w:rPr>
        <w:t>.</w:t>
      </w:r>
    </w:p>
    <w:p w14:paraId="187491E8" w14:textId="500A464A" w:rsidR="008B4021" w:rsidRDefault="008B4021" w:rsidP="008B4021">
      <w:pPr>
        <w:spacing w:before="120"/>
        <w:rPr>
          <w:rFonts w:cs="Arial"/>
          <w:bCs/>
          <w:lang w:eastAsia="zh-CN"/>
        </w:rPr>
      </w:pPr>
      <w:r w:rsidRPr="00085EAC">
        <w:rPr>
          <w:b/>
          <w:bCs/>
        </w:rPr>
        <w:t>Proposal 2: When</w:t>
      </w:r>
      <w:r>
        <w:rPr>
          <w:b/>
          <w:bCs/>
        </w:rPr>
        <w:t xml:space="preserve"> </w:t>
      </w:r>
      <w:r w:rsidRPr="00EB11B7">
        <w:rPr>
          <w:b/>
          <w:bCs/>
        </w:rPr>
        <w:t>a gNB-DU receives</w:t>
      </w:r>
      <w:r w:rsidRPr="00780D2E">
        <w:rPr>
          <w:b/>
          <w:bCs/>
        </w:rPr>
        <w:t xml:space="preserve"> a </w:t>
      </w:r>
      <w:r w:rsidR="00E42E44">
        <w:rPr>
          <w:b/>
          <w:bCs/>
        </w:rPr>
        <w:t xml:space="preserve">F1: </w:t>
      </w:r>
      <w:r w:rsidRPr="00780D2E">
        <w:rPr>
          <w:b/>
          <w:bCs/>
        </w:rPr>
        <w:t xml:space="preserve">GNB-CU CONFIGURATION UPDATE message which includes </w:t>
      </w:r>
      <w:r>
        <w:rPr>
          <w:b/>
          <w:bCs/>
        </w:rPr>
        <w:t>the</w:t>
      </w:r>
      <w:r w:rsidRPr="00780D2E">
        <w:rPr>
          <w:b/>
          <w:bCs/>
        </w:rPr>
        <w:t xml:space="preserve"> </w:t>
      </w:r>
      <w:r w:rsidRPr="006D3D94">
        <w:rPr>
          <w:b/>
          <w:bCs/>
          <w:i/>
          <w:iCs/>
        </w:rPr>
        <w:t xml:space="preserve">Neighbour Future Coverage Modification Notification </w:t>
      </w:r>
      <w:r w:rsidRPr="00780D2E">
        <w:rPr>
          <w:b/>
          <w:bCs/>
        </w:rPr>
        <w:t>IE</w:t>
      </w:r>
      <w:r>
        <w:rPr>
          <w:b/>
          <w:bCs/>
        </w:rPr>
        <w:t>,</w:t>
      </w:r>
      <w:r w:rsidRPr="00780D2E">
        <w:rPr>
          <w:b/>
          <w:bCs/>
        </w:rPr>
        <w:t xml:space="preserve"> </w:t>
      </w:r>
      <w:r w:rsidR="00BA4AFC">
        <w:rPr>
          <w:b/>
          <w:bCs/>
        </w:rPr>
        <w:t>but</w:t>
      </w:r>
      <w:r w:rsidR="00E42E44">
        <w:rPr>
          <w:b/>
          <w:bCs/>
        </w:rPr>
        <w:t xml:space="preserve"> </w:t>
      </w:r>
      <w:r w:rsidRPr="006D3D94">
        <w:rPr>
          <w:b/>
          <w:bCs/>
        </w:rPr>
        <w:t xml:space="preserve">the </w:t>
      </w:r>
      <w:r w:rsidRPr="00F933BC">
        <w:rPr>
          <w:b/>
          <w:bCs/>
          <w:i/>
          <w:iCs/>
        </w:rPr>
        <w:t>Predicted CCO Assistance Information</w:t>
      </w:r>
      <w:r w:rsidRPr="006D3D94">
        <w:rPr>
          <w:b/>
          <w:bCs/>
        </w:rPr>
        <w:t xml:space="preserve"> IE is not present</w:t>
      </w:r>
      <w:r>
        <w:rPr>
          <w:b/>
          <w:bCs/>
        </w:rPr>
        <w:t xml:space="preserve">, </w:t>
      </w:r>
      <w:r w:rsidRPr="00085EAC">
        <w:rPr>
          <w:b/>
          <w:bCs/>
        </w:rPr>
        <w:t xml:space="preserve">the </w:t>
      </w:r>
      <w:r>
        <w:rPr>
          <w:b/>
          <w:bCs/>
        </w:rPr>
        <w:t>gNB-</w:t>
      </w:r>
      <w:r w:rsidRPr="00085EAC">
        <w:rPr>
          <w:rFonts w:cs="Arial"/>
          <w:b/>
          <w:lang w:eastAsia="zh-CN"/>
        </w:rPr>
        <w:t xml:space="preserve">DU shall discard the </w:t>
      </w:r>
      <w:r w:rsidRPr="00085EAC">
        <w:rPr>
          <w:rFonts w:cs="Arial"/>
          <w:b/>
          <w:i/>
          <w:iCs/>
          <w:lang w:eastAsia="zh-CN"/>
        </w:rPr>
        <w:t>Neighbour Future Coverage Modification Notification</w:t>
      </w:r>
      <w:r w:rsidRPr="00085EAC">
        <w:rPr>
          <w:rFonts w:cs="Arial"/>
          <w:b/>
          <w:lang w:eastAsia="zh-CN"/>
        </w:rPr>
        <w:t xml:space="preserve"> </w:t>
      </w:r>
      <w:r w:rsidRPr="00085EAC">
        <w:rPr>
          <w:b/>
        </w:rPr>
        <w:t>IE</w:t>
      </w:r>
      <w:r w:rsidRPr="00085EAC">
        <w:rPr>
          <w:b/>
          <w:bCs/>
        </w:rPr>
        <w:t>.</w:t>
      </w:r>
    </w:p>
    <w:p w14:paraId="4B0E1F23" w14:textId="77777777" w:rsidR="008B4021" w:rsidRDefault="008B4021" w:rsidP="008B4021">
      <w:pPr>
        <w:spacing w:before="120"/>
        <w:rPr>
          <w:rFonts w:cs="Arial"/>
          <w:bCs/>
          <w:lang w:eastAsia="zh-CN"/>
        </w:rPr>
      </w:pPr>
    </w:p>
    <w:p w14:paraId="77CD61D8" w14:textId="0FA6E7C5" w:rsidR="008B4021" w:rsidRDefault="008B4021" w:rsidP="008B4021">
      <w:pPr>
        <w:spacing w:before="120"/>
        <w:rPr>
          <w:rFonts w:cs="Arial"/>
          <w:bCs/>
          <w:lang w:eastAsia="zh-CN"/>
        </w:rPr>
      </w:pPr>
      <w:r>
        <w:rPr>
          <w:rFonts w:cs="Arial"/>
          <w:bCs/>
          <w:lang w:eastAsia="zh-CN"/>
        </w:rPr>
        <w:lastRenderedPageBreak/>
        <w:t xml:space="preserve">Another abnormal condition arises when a gNB-DU </w:t>
      </w:r>
      <w:r w:rsidRPr="008D74F3">
        <w:rPr>
          <w:rFonts w:cs="Arial"/>
          <w:bCs/>
          <w:u w:val="single"/>
          <w:lang w:eastAsia="zh-CN"/>
        </w:rPr>
        <w:t xml:space="preserve">not </w:t>
      </w:r>
      <w:r>
        <w:rPr>
          <w:rFonts w:cs="Arial"/>
          <w:bCs/>
          <w:u w:val="single"/>
          <w:lang w:eastAsia="zh-CN"/>
        </w:rPr>
        <w:t>serving</w:t>
      </w:r>
      <w:r w:rsidRPr="008D74F3">
        <w:rPr>
          <w:rFonts w:cs="Arial"/>
          <w:bCs/>
          <w:u w:val="single"/>
          <w:lang w:eastAsia="zh-CN"/>
        </w:rPr>
        <w:t xml:space="preserve"> the </w:t>
      </w:r>
      <w:r>
        <w:rPr>
          <w:rFonts w:cs="Arial"/>
          <w:bCs/>
          <w:u w:val="single"/>
          <w:lang w:eastAsia="zh-CN"/>
        </w:rPr>
        <w:t xml:space="preserve">predicted affected </w:t>
      </w:r>
      <w:r w:rsidRPr="008D74F3">
        <w:rPr>
          <w:rFonts w:cs="Arial"/>
          <w:bCs/>
          <w:u w:val="single"/>
          <w:lang w:eastAsia="zh-CN"/>
        </w:rPr>
        <w:t>cells and beams</w:t>
      </w:r>
      <w:r w:rsidRPr="00872374">
        <w:rPr>
          <w:rFonts w:cs="Arial"/>
          <w:bCs/>
          <w:lang w:eastAsia="zh-CN"/>
        </w:rPr>
        <w:t xml:space="preserve"> </w:t>
      </w:r>
      <w:r>
        <w:rPr>
          <w:rFonts w:cs="Arial"/>
          <w:bCs/>
          <w:lang w:eastAsia="zh-CN"/>
        </w:rPr>
        <w:t>receives a</w:t>
      </w:r>
      <w:r w:rsidRPr="00C5337D">
        <w:rPr>
          <w:rFonts w:cs="Arial"/>
          <w:bCs/>
          <w:lang w:eastAsia="zh-CN"/>
        </w:rPr>
        <w:t xml:space="preserve"> </w:t>
      </w:r>
      <w:r w:rsidR="00E42E44">
        <w:rPr>
          <w:rFonts w:cs="Arial"/>
          <w:bCs/>
          <w:lang w:eastAsia="zh-CN"/>
        </w:rPr>
        <w:t xml:space="preserve">F1: </w:t>
      </w:r>
      <w:r w:rsidRPr="00C5337D">
        <w:rPr>
          <w:rFonts w:cs="Arial"/>
          <w:bCs/>
          <w:lang w:eastAsia="zh-CN"/>
        </w:rPr>
        <w:t xml:space="preserve">GNB-CU CONFIGURATION UPDATE message </w:t>
      </w:r>
      <w:r>
        <w:rPr>
          <w:rFonts w:cs="Arial"/>
          <w:bCs/>
          <w:lang w:eastAsia="zh-CN"/>
        </w:rPr>
        <w:t>including a</w:t>
      </w:r>
      <w:r w:rsidRPr="00D61ABC">
        <w:rPr>
          <w:i/>
          <w:iCs/>
          <w:lang w:val="en-US"/>
        </w:rPr>
        <w:t xml:space="preserve"> </w:t>
      </w:r>
      <w:r w:rsidRPr="00780D2E">
        <w:rPr>
          <w:i/>
          <w:iCs/>
          <w:lang w:val="en-US"/>
        </w:rPr>
        <w:t xml:space="preserve">Predicted CCO Assistance Information </w:t>
      </w:r>
      <w:r>
        <w:t xml:space="preserve">IE, but the </w:t>
      </w:r>
      <w:r w:rsidRPr="008D74F3">
        <w:rPr>
          <w:rFonts w:cs="Arial"/>
          <w:bCs/>
          <w:i/>
          <w:iCs/>
          <w:lang w:eastAsia="zh-CN"/>
        </w:rPr>
        <w:t xml:space="preserve">Neighbour Future Coverage </w:t>
      </w:r>
      <w:r>
        <w:rPr>
          <w:rFonts w:cs="Arial"/>
          <w:bCs/>
          <w:i/>
          <w:iCs/>
          <w:lang w:eastAsia="zh-CN"/>
        </w:rPr>
        <w:t xml:space="preserve">Modification </w:t>
      </w:r>
      <w:r w:rsidRPr="008D74F3">
        <w:rPr>
          <w:rFonts w:cs="Arial"/>
          <w:bCs/>
          <w:i/>
          <w:iCs/>
          <w:lang w:eastAsia="zh-CN"/>
        </w:rPr>
        <w:t>Notification</w:t>
      </w:r>
      <w:r w:rsidRPr="00C5337D">
        <w:rPr>
          <w:rFonts w:cs="Arial"/>
          <w:bCs/>
          <w:lang w:eastAsia="zh-CN"/>
        </w:rPr>
        <w:t xml:space="preserve"> IE </w:t>
      </w:r>
      <w:r w:rsidRPr="00780D2E">
        <w:rPr>
          <w:rFonts w:cs="Arial"/>
          <w:bCs/>
          <w:u w:val="single"/>
          <w:lang w:eastAsia="zh-CN"/>
        </w:rPr>
        <w:t>is not present</w:t>
      </w:r>
      <w:r w:rsidRPr="00C5337D">
        <w:rPr>
          <w:rFonts w:cs="Arial"/>
          <w:bCs/>
          <w:lang w:eastAsia="zh-CN"/>
        </w:rPr>
        <w:t>.</w:t>
      </w:r>
    </w:p>
    <w:p w14:paraId="1D2F9D66" w14:textId="77777777" w:rsidR="008B4021" w:rsidRDefault="008B4021" w:rsidP="008B4021">
      <w:pPr>
        <w:spacing w:before="120"/>
        <w:rPr>
          <w:rFonts w:cs="Arial"/>
          <w:bCs/>
          <w:lang w:eastAsia="zh-CN"/>
        </w:rPr>
      </w:pPr>
      <w:r>
        <w:rPr>
          <w:rFonts w:cs="Arial"/>
          <w:bCs/>
          <w:lang w:eastAsia="zh-CN"/>
        </w:rPr>
        <w:t xml:space="preserve">The gNB-DU cannot understand how it may adapt to the predicted CCO issue because of the missing information. The gNB-DU shall discard </w:t>
      </w:r>
      <w:r w:rsidRPr="00C5337D">
        <w:rPr>
          <w:rFonts w:cs="Arial"/>
          <w:bCs/>
          <w:lang w:eastAsia="zh-CN"/>
        </w:rPr>
        <w:t xml:space="preserve">the </w:t>
      </w:r>
      <w:r w:rsidRPr="00780D2E">
        <w:rPr>
          <w:i/>
          <w:iCs/>
          <w:lang w:val="en-US"/>
        </w:rPr>
        <w:t xml:space="preserve">Predicted CCO Assistance Information </w:t>
      </w:r>
      <w:r>
        <w:t>IE</w:t>
      </w:r>
      <w:r>
        <w:rPr>
          <w:rFonts w:cs="Arial"/>
          <w:bCs/>
          <w:lang w:eastAsia="zh-CN"/>
        </w:rPr>
        <w:t>.</w:t>
      </w:r>
    </w:p>
    <w:p w14:paraId="20F59312" w14:textId="3DD4F22B" w:rsidR="008B4021" w:rsidRPr="00BA4AFC" w:rsidRDefault="008B4021" w:rsidP="00D61ABC">
      <w:pPr>
        <w:spacing w:before="120"/>
        <w:rPr>
          <w:rFonts w:cs="Arial"/>
          <w:bCs/>
          <w:lang w:eastAsia="zh-CN"/>
        </w:rPr>
      </w:pPr>
      <w:r w:rsidRPr="00BA4AFC">
        <w:rPr>
          <w:b/>
          <w:bCs/>
        </w:rPr>
        <w:t xml:space="preserve">Proposal </w:t>
      </w:r>
      <w:r w:rsidR="00F6729B" w:rsidRPr="00BA4AFC">
        <w:rPr>
          <w:b/>
          <w:bCs/>
        </w:rPr>
        <w:t>3</w:t>
      </w:r>
      <w:r w:rsidRPr="00BA4AFC">
        <w:rPr>
          <w:b/>
          <w:bCs/>
        </w:rPr>
        <w:t xml:space="preserve">: When a gNB-DU not serving the predicted affected cells and beams receives a </w:t>
      </w:r>
      <w:r w:rsidR="002B4DA1" w:rsidRPr="00BA4AFC">
        <w:rPr>
          <w:b/>
          <w:bCs/>
        </w:rPr>
        <w:t xml:space="preserve">F1: </w:t>
      </w:r>
      <w:r w:rsidRPr="00BA4AFC">
        <w:rPr>
          <w:b/>
          <w:bCs/>
        </w:rPr>
        <w:t xml:space="preserve">GNB-CU CONFIGURATION UPDATE message which includes the </w:t>
      </w:r>
      <w:r w:rsidRPr="00BA4AFC">
        <w:rPr>
          <w:b/>
          <w:bCs/>
          <w:i/>
          <w:iCs/>
        </w:rPr>
        <w:t>Predicted CCO Assistance Information</w:t>
      </w:r>
      <w:r w:rsidRPr="00BA4AFC">
        <w:rPr>
          <w:b/>
          <w:bCs/>
        </w:rPr>
        <w:t xml:space="preserve"> IE, but the </w:t>
      </w:r>
      <w:r w:rsidRPr="00BA4AFC">
        <w:rPr>
          <w:rFonts w:cs="Arial"/>
          <w:b/>
          <w:bCs/>
          <w:i/>
          <w:iCs/>
          <w:lang w:eastAsia="zh-CN"/>
        </w:rPr>
        <w:t>Neighbour Future Coverage Modification Notification</w:t>
      </w:r>
      <w:r w:rsidRPr="00BA4AFC">
        <w:rPr>
          <w:rFonts w:cs="Arial"/>
          <w:b/>
          <w:bCs/>
          <w:lang w:eastAsia="zh-CN"/>
        </w:rPr>
        <w:t xml:space="preserve"> IE is not present,</w:t>
      </w:r>
      <w:r w:rsidRPr="00BA4AFC">
        <w:rPr>
          <w:b/>
          <w:bCs/>
        </w:rPr>
        <w:t xml:space="preserve"> the gNB-DU discards the </w:t>
      </w:r>
      <w:r w:rsidRPr="00BA4AFC">
        <w:rPr>
          <w:b/>
          <w:bCs/>
          <w:i/>
          <w:iCs/>
        </w:rPr>
        <w:t>Predicted CCO Assistance Information</w:t>
      </w:r>
      <w:r w:rsidRPr="00BA4AFC">
        <w:rPr>
          <w:b/>
          <w:bCs/>
        </w:rPr>
        <w:t xml:space="preserve"> IE.</w:t>
      </w:r>
    </w:p>
    <w:p w14:paraId="18767235" w14:textId="77777777" w:rsidR="008B4021" w:rsidRDefault="008B4021" w:rsidP="00D61ABC">
      <w:pPr>
        <w:spacing w:before="120"/>
        <w:rPr>
          <w:rFonts w:cs="Arial"/>
          <w:bCs/>
          <w:lang w:eastAsia="zh-CN"/>
        </w:rPr>
      </w:pPr>
    </w:p>
    <w:p w14:paraId="0A274FCE" w14:textId="77777777" w:rsidR="00460AB8" w:rsidRDefault="00460AB8" w:rsidP="00B71B5F">
      <w:pPr>
        <w:pStyle w:val="Heading2"/>
      </w:pPr>
      <w:r>
        <w:t>Non-matching information</w:t>
      </w:r>
    </w:p>
    <w:p w14:paraId="18013E97" w14:textId="00D425DE" w:rsidR="00D61ABC" w:rsidRDefault="00E40966" w:rsidP="00D61ABC">
      <w:pPr>
        <w:spacing w:before="120"/>
        <w:rPr>
          <w:rFonts w:cs="Arial"/>
          <w:bCs/>
          <w:lang w:eastAsia="zh-CN"/>
        </w:rPr>
      </w:pPr>
      <w:r>
        <w:rPr>
          <w:rFonts w:cs="Arial"/>
          <w:bCs/>
          <w:lang w:eastAsia="zh-CN"/>
        </w:rPr>
        <w:t>A</w:t>
      </w:r>
      <w:r w:rsidR="00AE21EC">
        <w:rPr>
          <w:rFonts w:cs="Arial"/>
          <w:bCs/>
          <w:lang w:eastAsia="zh-CN"/>
        </w:rPr>
        <w:t>nother</w:t>
      </w:r>
      <w:r w:rsidR="00D61ABC">
        <w:rPr>
          <w:rFonts w:cs="Arial"/>
          <w:bCs/>
          <w:lang w:eastAsia="zh-CN"/>
        </w:rPr>
        <w:t xml:space="preserve"> abnormal condition arises when a predicted CCO</w:t>
      </w:r>
      <w:r w:rsidR="00152DE4">
        <w:rPr>
          <w:rFonts w:cs="Arial"/>
          <w:bCs/>
          <w:lang w:eastAsia="zh-CN"/>
        </w:rPr>
        <w:t xml:space="preserve"> issue</w:t>
      </w:r>
      <w:r w:rsidR="00D61ABC">
        <w:rPr>
          <w:rFonts w:cs="Arial"/>
          <w:bCs/>
          <w:lang w:eastAsia="zh-CN"/>
        </w:rPr>
        <w:t xml:space="preserve"> is </w:t>
      </w:r>
      <w:r w:rsidR="00872374">
        <w:rPr>
          <w:rFonts w:cs="Arial"/>
          <w:bCs/>
          <w:lang w:eastAsia="zh-CN"/>
        </w:rPr>
        <w:t xml:space="preserve">being </w:t>
      </w:r>
      <w:r w:rsidR="00D61ABC">
        <w:rPr>
          <w:rFonts w:cs="Arial"/>
          <w:bCs/>
          <w:lang w:eastAsia="zh-CN"/>
        </w:rPr>
        <w:t xml:space="preserve">cancelled, and the </w:t>
      </w:r>
      <w:r w:rsidR="00D95DEA">
        <w:rPr>
          <w:rFonts w:cs="Arial"/>
          <w:bCs/>
          <w:lang w:eastAsia="zh-CN"/>
        </w:rPr>
        <w:t>gNB-</w:t>
      </w:r>
      <w:r w:rsidR="00D61ABC">
        <w:rPr>
          <w:rFonts w:cs="Arial"/>
          <w:bCs/>
          <w:lang w:eastAsia="zh-CN"/>
        </w:rPr>
        <w:t>DU receives a</w:t>
      </w:r>
      <w:r w:rsidR="00D61ABC" w:rsidRPr="00C5337D">
        <w:rPr>
          <w:rFonts w:cs="Arial"/>
          <w:bCs/>
          <w:lang w:eastAsia="zh-CN"/>
        </w:rPr>
        <w:t xml:space="preserve"> </w:t>
      </w:r>
      <w:r w:rsidR="00923900">
        <w:rPr>
          <w:rFonts w:cs="Arial"/>
          <w:bCs/>
          <w:lang w:eastAsia="zh-CN"/>
        </w:rPr>
        <w:t xml:space="preserve">F1: </w:t>
      </w:r>
      <w:r w:rsidR="00D61ABC" w:rsidRPr="00C5337D">
        <w:rPr>
          <w:rFonts w:cs="Arial"/>
          <w:bCs/>
          <w:lang w:eastAsia="zh-CN"/>
        </w:rPr>
        <w:t xml:space="preserve">GNB-CU CONFIGURATION UPDATE message </w:t>
      </w:r>
      <w:r w:rsidR="00872374">
        <w:rPr>
          <w:rFonts w:cs="Arial"/>
          <w:bCs/>
          <w:lang w:eastAsia="zh-CN"/>
        </w:rPr>
        <w:t>including</w:t>
      </w:r>
      <w:r w:rsidR="00D61ABC" w:rsidRPr="00C5337D">
        <w:rPr>
          <w:rFonts w:cs="Arial"/>
          <w:bCs/>
          <w:lang w:eastAsia="zh-CN"/>
        </w:rPr>
        <w:t xml:space="preserve"> the</w:t>
      </w:r>
      <w:r w:rsidR="00D61ABC" w:rsidRPr="00D61ABC">
        <w:rPr>
          <w:i/>
          <w:iCs/>
          <w:lang w:val="en-US"/>
        </w:rPr>
        <w:t xml:space="preserve"> </w:t>
      </w:r>
      <w:r w:rsidR="00780D2E" w:rsidRPr="00780D2E">
        <w:rPr>
          <w:i/>
          <w:iCs/>
          <w:lang w:val="en-US"/>
        </w:rPr>
        <w:t xml:space="preserve">Predicted CCO Assistance Information </w:t>
      </w:r>
      <w:r w:rsidR="00D61ABC">
        <w:t xml:space="preserve">IE where the </w:t>
      </w:r>
      <w:r w:rsidR="00D61ABC">
        <w:rPr>
          <w:i/>
          <w:iCs/>
        </w:rPr>
        <w:t>Predicted CCO issue</w:t>
      </w:r>
      <w:r w:rsidR="00D61ABC">
        <w:t xml:space="preserve"> IE </w:t>
      </w:r>
      <w:r w:rsidR="002D2409">
        <w:t xml:space="preserve">is </w:t>
      </w:r>
      <w:r w:rsidR="00D61ABC">
        <w:t>set to “cancel” but the list</w:t>
      </w:r>
      <w:r w:rsidR="00780D2E">
        <w:t xml:space="preserve"> of</w:t>
      </w:r>
      <w:r w:rsidR="00D61ABC">
        <w:t xml:space="preserve"> cells and beams </w:t>
      </w:r>
      <w:r w:rsidR="00780D2E">
        <w:t xml:space="preserve">in the </w:t>
      </w:r>
      <w:r w:rsidR="00780D2E" w:rsidRPr="008D74F3">
        <w:rPr>
          <w:i/>
          <w:iCs/>
          <w:lang w:val="en-US"/>
        </w:rPr>
        <w:t>Predicted Affected Cells and Beams</w:t>
      </w:r>
      <w:r w:rsidR="00780D2E">
        <w:t xml:space="preserve"> IE </w:t>
      </w:r>
      <w:r w:rsidR="00D61ABC">
        <w:t>do</w:t>
      </w:r>
      <w:r w:rsidR="00780D2E">
        <w:t>es</w:t>
      </w:r>
      <w:r w:rsidR="00D61ABC">
        <w:t xml:space="preserve"> not match the list of cells and beams </w:t>
      </w:r>
      <w:r w:rsidR="00365C7C">
        <w:t xml:space="preserve">received </w:t>
      </w:r>
      <w:r w:rsidR="00D61ABC">
        <w:t>in a previous</w:t>
      </w:r>
      <w:r w:rsidR="00365C7C">
        <w:t xml:space="preserve"> </w:t>
      </w:r>
      <w:bookmarkStart w:id="2" w:name="_Hlk209387626"/>
      <w:r w:rsidR="00D61ABC">
        <w:rPr>
          <w:i/>
          <w:iCs/>
        </w:rPr>
        <w:t>Predicted CCO Assistance Information</w:t>
      </w:r>
      <w:r w:rsidR="00D61ABC">
        <w:t xml:space="preserve"> </w:t>
      </w:r>
      <w:bookmarkEnd w:id="2"/>
      <w:r w:rsidR="00D61ABC">
        <w:t>IE</w:t>
      </w:r>
      <w:r w:rsidR="00D61ABC" w:rsidRPr="00C5337D">
        <w:rPr>
          <w:rFonts w:cs="Arial"/>
          <w:bCs/>
          <w:lang w:eastAsia="zh-CN"/>
        </w:rPr>
        <w:t>.</w:t>
      </w:r>
      <w:r w:rsidR="00780D2E">
        <w:rPr>
          <w:rFonts w:cs="Arial"/>
          <w:bCs/>
          <w:lang w:eastAsia="zh-CN"/>
        </w:rPr>
        <w:t xml:space="preserve"> </w:t>
      </w:r>
      <w:r w:rsidR="00D61ABC">
        <w:rPr>
          <w:rFonts w:cs="Arial"/>
          <w:bCs/>
          <w:lang w:eastAsia="zh-CN"/>
        </w:rPr>
        <w:t xml:space="preserve">In this case, the </w:t>
      </w:r>
      <w:r w:rsidR="00D95DEA">
        <w:rPr>
          <w:rFonts w:cs="Arial"/>
          <w:bCs/>
          <w:lang w:eastAsia="zh-CN"/>
        </w:rPr>
        <w:t>gNB-</w:t>
      </w:r>
      <w:r w:rsidR="00D61ABC">
        <w:rPr>
          <w:rFonts w:cs="Arial"/>
          <w:bCs/>
          <w:lang w:eastAsia="zh-CN"/>
        </w:rPr>
        <w:t xml:space="preserve">DU cannot understand that the predicted CCO issue being cancelled refers to the same cells and beams for which </w:t>
      </w:r>
      <w:r w:rsidR="00A3331E">
        <w:rPr>
          <w:rFonts w:cs="Arial"/>
          <w:bCs/>
          <w:lang w:eastAsia="zh-CN"/>
        </w:rPr>
        <w:t>a</w:t>
      </w:r>
      <w:r w:rsidR="00D61ABC">
        <w:rPr>
          <w:rFonts w:cs="Arial"/>
          <w:bCs/>
          <w:lang w:eastAsia="zh-CN"/>
        </w:rPr>
        <w:t xml:space="preserve"> future coverage was produced. The </w:t>
      </w:r>
      <w:r w:rsidR="00D95DEA">
        <w:rPr>
          <w:rFonts w:cs="Arial"/>
          <w:bCs/>
          <w:lang w:eastAsia="zh-CN"/>
        </w:rPr>
        <w:t>gNB-</w:t>
      </w:r>
      <w:r w:rsidR="00D61ABC">
        <w:rPr>
          <w:rFonts w:cs="Arial"/>
          <w:bCs/>
          <w:lang w:eastAsia="zh-CN"/>
        </w:rPr>
        <w:t xml:space="preserve">DU should discard </w:t>
      </w:r>
      <w:r w:rsidR="00D61ABC" w:rsidRPr="00C5337D">
        <w:rPr>
          <w:rFonts w:cs="Arial"/>
          <w:bCs/>
          <w:lang w:eastAsia="zh-CN"/>
        </w:rPr>
        <w:t xml:space="preserve">the </w:t>
      </w:r>
      <w:r w:rsidR="00D61ABC" w:rsidRPr="008D74F3">
        <w:rPr>
          <w:i/>
          <w:iCs/>
          <w:lang w:val="en-US"/>
        </w:rPr>
        <w:t>Predicted Affected Cells and Beams</w:t>
      </w:r>
      <w:r w:rsidR="00D61ABC">
        <w:t xml:space="preserve"> IE</w:t>
      </w:r>
      <w:r w:rsidR="00D61ABC">
        <w:rPr>
          <w:rFonts w:cs="Arial"/>
          <w:bCs/>
          <w:lang w:eastAsia="zh-CN"/>
        </w:rPr>
        <w:t>, and the cancel</w:t>
      </w:r>
      <w:r w:rsidR="00F67E09">
        <w:rPr>
          <w:rFonts w:cs="Arial"/>
          <w:bCs/>
          <w:lang w:eastAsia="zh-CN"/>
        </w:rPr>
        <w:t>ling</w:t>
      </w:r>
      <w:r w:rsidR="00D61ABC">
        <w:rPr>
          <w:rFonts w:cs="Arial"/>
          <w:bCs/>
          <w:lang w:eastAsia="zh-CN"/>
        </w:rPr>
        <w:t xml:space="preserve"> </w:t>
      </w:r>
      <w:r w:rsidR="002D0B16">
        <w:rPr>
          <w:rFonts w:cs="Arial"/>
          <w:bCs/>
          <w:lang w:eastAsia="zh-CN"/>
        </w:rPr>
        <w:t>is not executed</w:t>
      </w:r>
      <w:r w:rsidR="00D61ABC">
        <w:rPr>
          <w:rFonts w:cs="Arial"/>
          <w:bCs/>
          <w:lang w:eastAsia="zh-CN"/>
        </w:rPr>
        <w:t>.</w:t>
      </w:r>
    </w:p>
    <w:p w14:paraId="2E4C8BE8" w14:textId="17A33204" w:rsidR="00780D2E" w:rsidRDefault="00780D2E" w:rsidP="00D61ABC">
      <w:pPr>
        <w:spacing w:before="120"/>
        <w:rPr>
          <w:rFonts w:cs="Arial"/>
          <w:bCs/>
          <w:lang w:eastAsia="zh-CN"/>
        </w:rPr>
      </w:pPr>
      <w:r>
        <w:rPr>
          <w:b/>
          <w:bCs/>
        </w:rPr>
        <w:t xml:space="preserve">Proposal </w:t>
      </w:r>
      <w:r w:rsidR="00ED32D5">
        <w:rPr>
          <w:b/>
          <w:bCs/>
        </w:rPr>
        <w:t>4</w:t>
      </w:r>
      <w:r w:rsidRPr="004E324D">
        <w:rPr>
          <w:b/>
          <w:bCs/>
        </w:rPr>
        <w:t>: When</w:t>
      </w:r>
      <w:r>
        <w:rPr>
          <w:b/>
          <w:bCs/>
        </w:rPr>
        <w:t xml:space="preserve"> </w:t>
      </w:r>
      <w:r w:rsidR="005656C5">
        <w:rPr>
          <w:b/>
          <w:bCs/>
        </w:rPr>
        <w:t>a</w:t>
      </w:r>
      <w:r w:rsidRPr="00780D2E">
        <w:rPr>
          <w:b/>
          <w:bCs/>
        </w:rPr>
        <w:t xml:space="preserve"> </w:t>
      </w:r>
      <w:r w:rsidR="008A41ED" w:rsidRPr="00ED32D5">
        <w:rPr>
          <w:b/>
          <w:bCs/>
        </w:rPr>
        <w:t>gNB-</w:t>
      </w:r>
      <w:r w:rsidRPr="00ED32D5">
        <w:rPr>
          <w:b/>
          <w:bCs/>
        </w:rPr>
        <w:t>DU</w:t>
      </w:r>
      <w:r w:rsidRPr="00780D2E">
        <w:rPr>
          <w:b/>
          <w:bCs/>
        </w:rPr>
        <w:t xml:space="preserve"> receives a </w:t>
      </w:r>
      <w:r w:rsidR="005026A9">
        <w:rPr>
          <w:b/>
          <w:bCs/>
        </w:rPr>
        <w:t xml:space="preserve">F1: </w:t>
      </w:r>
      <w:r w:rsidRPr="00780D2E">
        <w:rPr>
          <w:b/>
          <w:bCs/>
        </w:rPr>
        <w:t xml:space="preserve">GNB-CU CONFIGURATION UPDATE message </w:t>
      </w:r>
      <w:r w:rsidR="00872374">
        <w:rPr>
          <w:b/>
          <w:bCs/>
        </w:rPr>
        <w:t>including</w:t>
      </w:r>
      <w:r w:rsidRPr="00780D2E">
        <w:rPr>
          <w:b/>
          <w:bCs/>
        </w:rPr>
        <w:t xml:space="preserve"> </w:t>
      </w:r>
      <w:r w:rsidR="00675F50">
        <w:rPr>
          <w:b/>
          <w:bCs/>
        </w:rPr>
        <w:t>the</w:t>
      </w:r>
      <w:r w:rsidRPr="00780D2E">
        <w:rPr>
          <w:b/>
          <w:bCs/>
        </w:rPr>
        <w:t xml:space="preserve"> </w:t>
      </w:r>
      <w:r w:rsidRPr="00CB5C14">
        <w:rPr>
          <w:b/>
          <w:bCs/>
          <w:i/>
          <w:iCs/>
        </w:rPr>
        <w:t>Predicted CCO Assistance Information</w:t>
      </w:r>
      <w:r w:rsidRPr="00780D2E">
        <w:rPr>
          <w:b/>
          <w:bCs/>
        </w:rPr>
        <w:t xml:space="preserve"> IE </w:t>
      </w:r>
      <w:r w:rsidR="00675F50">
        <w:rPr>
          <w:b/>
          <w:bCs/>
        </w:rPr>
        <w:t>with</w:t>
      </w:r>
      <w:r w:rsidRPr="00780D2E">
        <w:rPr>
          <w:b/>
          <w:bCs/>
        </w:rPr>
        <w:t xml:space="preserve"> the </w:t>
      </w:r>
      <w:r w:rsidRPr="00CB5C14">
        <w:rPr>
          <w:b/>
          <w:bCs/>
          <w:i/>
          <w:iCs/>
        </w:rPr>
        <w:t>Predicted CCO issue</w:t>
      </w:r>
      <w:r w:rsidRPr="00780D2E">
        <w:rPr>
          <w:b/>
          <w:bCs/>
        </w:rPr>
        <w:t xml:space="preserve"> IE set to “cancel”</w:t>
      </w:r>
      <w:r w:rsidR="004931B5">
        <w:rPr>
          <w:b/>
          <w:bCs/>
        </w:rPr>
        <w:t>,</w:t>
      </w:r>
      <w:r w:rsidRPr="00780D2E">
        <w:rPr>
          <w:b/>
          <w:bCs/>
        </w:rPr>
        <w:t xml:space="preserve"> but the list of cells and beams </w:t>
      </w:r>
      <w:r w:rsidR="00905BB8">
        <w:rPr>
          <w:b/>
          <w:bCs/>
        </w:rPr>
        <w:t>is not the same as</w:t>
      </w:r>
      <w:r w:rsidRPr="00780D2E">
        <w:rPr>
          <w:b/>
          <w:bCs/>
        </w:rPr>
        <w:t xml:space="preserve"> the list of cells and beams in</w:t>
      </w:r>
      <w:r w:rsidR="00905BB8">
        <w:rPr>
          <w:b/>
          <w:bCs/>
        </w:rPr>
        <w:t>cluded in</w:t>
      </w:r>
      <w:r w:rsidRPr="00780D2E">
        <w:rPr>
          <w:b/>
          <w:bCs/>
        </w:rPr>
        <w:t xml:space="preserve"> </w:t>
      </w:r>
      <w:r w:rsidR="005656C5">
        <w:rPr>
          <w:b/>
          <w:bCs/>
        </w:rPr>
        <w:t>a</w:t>
      </w:r>
      <w:r w:rsidRPr="00780D2E">
        <w:rPr>
          <w:b/>
          <w:bCs/>
        </w:rPr>
        <w:t xml:space="preserve"> previously received </w:t>
      </w:r>
      <w:r w:rsidRPr="00E23F39">
        <w:rPr>
          <w:b/>
          <w:bCs/>
          <w:i/>
          <w:iCs/>
        </w:rPr>
        <w:t>Predicted CCO Assistance Information</w:t>
      </w:r>
      <w:r w:rsidRPr="00780D2E">
        <w:rPr>
          <w:b/>
          <w:bCs/>
        </w:rPr>
        <w:t xml:space="preserve"> IE</w:t>
      </w:r>
      <w:r>
        <w:rPr>
          <w:b/>
          <w:bCs/>
        </w:rPr>
        <w:t xml:space="preserve">, the </w:t>
      </w:r>
      <w:r w:rsidR="00F86B2A">
        <w:rPr>
          <w:b/>
          <w:bCs/>
        </w:rPr>
        <w:t>gNB-</w:t>
      </w:r>
      <w:r w:rsidRPr="00780D2E">
        <w:rPr>
          <w:b/>
          <w:bCs/>
        </w:rPr>
        <w:t>DU discard</w:t>
      </w:r>
      <w:r>
        <w:rPr>
          <w:b/>
          <w:bCs/>
        </w:rPr>
        <w:t>s</w:t>
      </w:r>
      <w:r w:rsidRPr="00780D2E">
        <w:rPr>
          <w:b/>
          <w:bCs/>
        </w:rPr>
        <w:t xml:space="preserve"> the </w:t>
      </w:r>
      <w:r w:rsidRPr="00E23F39">
        <w:rPr>
          <w:b/>
          <w:bCs/>
          <w:i/>
          <w:iCs/>
        </w:rPr>
        <w:t>Predicted CCO Assistance Information</w:t>
      </w:r>
      <w:r w:rsidRPr="00780D2E">
        <w:rPr>
          <w:b/>
          <w:bCs/>
        </w:rPr>
        <w:t xml:space="preserve"> IE, and the cancel</w:t>
      </w:r>
      <w:r w:rsidR="00F67E09">
        <w:rPr>
          <w:b/>
          <w:bCs/>
        </w:rPr>
        <w:t>ling</w:t>
      </w:r>
      <w:r w:rsidRPr="00780D2E">
        <w:rPr>
          <w:b/>
          <w:bCs/>
        </w:rPr>
        <w:t xml:space="preserve"> </w:t>
      </w:r>
      <w:r w:rsidR="002D0B16">
        <w:rPr>
          <w:b/>
          <w:bCs/>
        </w:rPr>
        <w:t>is not executed</w:t>
      </w:r>
      <w:r>
        <w:rPr>
          <w:b/>
          <w:bCs/>
        </w:rPr>
        <w:t>.</w:t>
      </w:r>
    </w:p>
    <w:p w14:paraId="21610178" w14:textId="77777777" w:rsidR="00D61ABC" w:rsidRDefault="00D61ABC" w:rsidP="0004007B">
      <w:pPr>
        <w:spacing w:before="120"/>
        <w:rPr>
          <w:rFonts w:cs="Arial"/>
          <w:bCs/>
          <w:lang w:eastAsia="zh-CN"/>
        </w:rPr>
      </w:pPr>
    </w:p>
    <w:p w14:paraId="0FEE3E72" w14:textId="32545ED2" w:rsidR="0028147D" w:rsidRDefault="00E40966" w:rsidP="00E23F39">
      <w:pPr>
        <w:spacing w:before="120"/>
        <w:rPr>
          <w:rFonts w:cs="Arial"/>
          <w:bCs/>
          <w:lang w:eastAsia="zh-CN"/>
        </w:rPr>
      </w:pPr>
      <w:r>
        <w:rPr>
          <w:rFonts w:cs="Arial"/>
          <w:bCs/>
          <w:lang w:eastAsia="zh-CN"/>
        </w:rPr>
        <w:t>Another</w:t>
      </w:r>
      <w:r w:rsidR="00E23F39">
        <w:rPr>
          <w:rFonts w:cs="Arial"/>
          <w:bCs/>
          <w:lang w:eastAsia="zh-CN"/>
        </w:rPr>
        <w:t xml:space="preserve"> abnormal condition </w:t>
      </w:r>
      <w:r w:rsidR="000A19D3">
        <w:rPr>
          <w:rFonts w:cs="Arial"/>
          <w:bCs/>
          <w:lang w:eastAsia="zh-CN"/>
        </w:rPr>
        <w:t>exists</w:t>
      </w:r>
      <w:r w:rsidR="00E23F39">
        <w:rPr>
          <w:rFonts w:cs="Arial"/>
          <w:bCs/>
          <w:lang w:eastAsia="zh-CN"/>
        </w:rPr>
        <w:t xml:space="preserve"> when a </w:t>
      </w:r>
      <w:r w:rsidR="00F86B2A">
        <w:rPr>
          <w:rFonts w:cs="Arial"/>
          <w:bCs/>
          <w:lang w:eastAsia="zh-CN"/>
        </w:rPr>
        <w:t>gNB-</w:t>
      </w:r>
      <w:r w:rsidR="00E23F39">
        <w:rPr>
          <w:rFonts w:cs="Arial"/>
          <w:bCs/>
          <w:lang w:eastAsia="zh-CN"/>
        </w:rPr>
        <w:t xml:space="preserve">DU </w:t>
      </w:r>
      <w:r w:rsidR="00E23F39" w:rsidRPr="00E23F39">
        <w:rPr>
          <w:rFonts w:cs="Arial"/>
          <w:bCs/>
          <w:u w:val="single"/>
          <w:lang w:eastAsia="zh-CN"/>
        </w:rPr>
        <w:t xml:space="preserve">not </w:t>
      </w:r>
      <w:r w:rsidR="002D0B16">
        <w:rPr>
          <w:rFonts w:cs="Arial"/>
          <w:bCs/>
          <w:u w:val="single"/>
          <w:lang w:eastAsia="zh-CN"/>
        </w:rPr>
        <w:t>serving</w:t>
      </w:r>
      <w:r w:rsidR="002D0B16" w:rsidRPr="008D74F3">
        <w:rPr>
          <w:rFonts w:cs="Arial"/>
          <w:bCs/>
          <w:u w:val="single"/>
          <w:lang w:eastAsia="zh-CN"/>
        </w:rPr>
        <w:t xml:space="preserve"> </w:t>
      </w:r>
      <w:r w:rsidR="00E23F39" w:rsidRPr="008D74F3">
        <w:rPr>
          <w:rFonts w:cs="Arial"/>
          <w:bCs/>
          <w:u w:val="single"/>
          <w:lang w:eastAsia="zh-CN"/>
        </w:rPr>
        <w:t xml:space="preserve">the </w:t>
      </w:r>
      <w:r w:rsidR="00872374">
        <w:rPr>
          <w:rFonts w:cs="Arial"/>
          <w:bCs/>
          <w:u w:val="single"/>
          <w:lang w:eastAsia="zh-CN"/>
        </w:rPr>
        <w:t xml:space="preserve">predicted affected </w:t>
      </w:r>
      <w:r w:rsidR="00E23F39" w:rsidRPr="008D74F3">
        <w:rPr>
          <w:rFonts w:cs="Arial"/>
          <w:bCs/>
          <w:u w:val="single"/>
          <w:lang w:eastAsia="zh-CN"/>
        </w:rPr>
        <w:t>cells and beams</w:t>
      </w:r>
      <w:r w:rsidR="00872374" w:rsidRPr="00872374">
        <w:rPr>
          <w:rFonts w:cs="Arial"/>
          <w:bCs/>
          <w:lang w:eastAsia="zh-CN"/>
        </w:rPr>
        <w:t xml:space="preserve"> </w:t>
      </w:r>
      <w:r w:rsidR="00E23F39">
        <w:rPr>
          <w:rFonts w:cs="Arial"/>
          <w:bCs/>
          <w:lang w:eastAsia="zh-CN"/>
        </w:rPr>
        <w:t>receives a</w:t>
      </w:r>
      <w:r w:rsidR="00E23F39" w:rsidRPr="00C5337D">
        <w:rPr>
          <w:rFonts w:cs="Arial"/>
          <w:bCs/>
          <w:lang w:eastAsia="zh-CN"/>
        </w:rPr>
        <w:t xml:space="preserve"> </w:t>
      </w:r>
      <w:r w:rsidR="005A159D">
        <w:rPr>
          <w:rFonts w:cs="Arial"/>
          <w:bCs/>
          <w:lang w:eastAsia="zh-CN"/>
        </w:rPr>
        <w:t xml:space="preserve">F1: </w:t>
      </w:r>
      <w:r w:rsidR="00E23F39" w:rsidRPr="00C5337D">
        <w:rPr>
          <w:rFonts w:cs="Arial"/>
          <w:bCs/>
          <w:lang w:eastAsia="zh-CN"/>
        </w:rPr>
        <w:t xml:space="preserve">GNB-CU CONFIGURATION UPDATE message </w:t>
      </w:r>
      <w:r w:rsidR="00872374">
        <w:rPr>
          <w:rFonts w:cs="Arial"/>
          <w:bCs/>
          <w:lang w:eastAsia="zh-CN"/>
        </w:rPr>
        <w:t>including</w:t>
      </w:r>
      <w:r w:rsidR="00E23F39" w:rsidRPr="00C5337D">
        <w:rPr>
          <w:rFonts w:cs="Arial"/>
          <w:bCs/>
          <w:lang w:eastAsia="zh-CN"/>
        </w:rPr>
        <w:t xml:space="preserve"> </w:t>
      </w:r>
      <w:r w:rsidR="001D23C6">
        <w:rPr>
          <w:rFonts w:cs="Arial"/>
          <w:bCs/>
          <w:lang w:eastAsia="zh-CN"/>
        </w:rPr>
        <w:t xml:space="preserve">both </w:t>
      </w:r>
      <w:r w:rsidR="00E23F39" w:rsidRPr="00C5337D">
        <w:rPr>
          <w:rFonts w:cs="Arial"/>
          <w:bCs/>
          <w:lang w:eastAsia="zh-CN"/>
        </w:rPr>
        <w:t>the</w:t>
      </w:r>
      <w:r w:rsidR="00E23F39" w:rsidRPr="00D61ABC">
        <w:rPr>
          <w:i/>
          <w:iCs/>
          <w:lang w:val="en-US"/>
        </w:rPr>
        <w:t xml:space="preserve"> </w:t>
      </w:r>
      <w:r w:rsidR="00E23F39" w:rsidRPr="00780D2E">
        <w:rPr>
          <w:i/>
          <w:iCs/>
          <w:lang w:val="en-US"/>
        </w:rPr>
        <w:t xml:space="preserve">Predicted CCO Assistance Information </w:t>
      </w:r>
      <w:r w:rsidR="00E23F39">
        <w:t xml:space="preserve">IE </w:t>
      </w:r>
      <w:r>
        <w:t xml:space="preserve">and the </w:t>
      </w:r>
      <w:r w:rsidRPr="008D74F3">
        <w:rPr>
          <w:rFonts w:cs="Arial"/>
          <w:bCs/>
          <w:i/>
          <w:iCs/>
          <w:lang w:eastAsia="zh-CN"/>
        </w:rPr>
        <w:t xml:space="preserve">Neighbour Future Coverage </w:t>
      </w:r>
      <w:r>
        <w:rPr>
          <w:rFonts w:cs="Arial"/>
          <w:bCs/>
          <w:i/>
          <w:iCs/>
          <w:lang w:eastAsia="zh-CN"/>
        </w:rPr>
        <w:t xml:space="preserve">Modification </w:t>
      </w:r>
      <w:r w:rsidRPr="008D74F3">
        <w:rPr>
          <w:rFonts w:cs="Arial"/>
          <w:bCs/>
          <w:i/>
          <w:iCs/>
          <w:lang w:eastAsia="zh-CN"/>
        </w:rPr>
        <w:t>Notification</w:t>
      </w:r>
      <w:r w:rsidRPr="00C5337D">
        <w:rPr>
          <w:rFonts w:cs="Arial"/>
          <w:bCs/>
          <w:lang w:eastAsia="zh-CN"/>
        </w:rPr>
        <w:t xml:space="preserve"> IE</w:t>
      </w:r>
      <w:r w:rsidR="00CB5C14">
        <w:rPr>
          <w:rFonts w:cs="Arial"/>
          <w:bCs/>
          <w:lang w:eastAsia="zh-CN"/>
        </w:rPr>
        <w:t>,</w:t>
      </w:r>
      <w:r w:rsidR="00CB5C14" w:rsidRPr="00C5337D">
        <w:rPr>
          <w:rFonts w:cs="Arial"/>
          <w:bCs/>
          <w:lang w:eastAsia="zh-CN"/>
        </w:rPr>
        <w:t xml:space="preserve"> </w:t>
      </w:r>
      <w:r w:rsidR="00E23F39">
        <w:t xml:space="preserve">but the list of cells and beams in the </w:t>
      </w:r>
      <w:r w:rsidR="00E23F39" w:rsidRPr="008D74F3">
        <w:rPr>
          <w:i/>
          <w:iCs/>
          <w:lang w:val="en-US"/>
        </w:rPr>
        <w:t>Predicted Affected Cells and Beams</w:t>
      </w:r>
      <w:r w:rsidR="00E23F39">
        <w:t xml:space="preserve"> IE </w:t>
      </w:r>
      <w:r w:rsidR="00AB4A60" w:rsidRPr="00AB4A60">
        <w:rPr>
          <w:u w:val="single"/>
        </w:rPr>
        <w:t>not served by the gNB-DU</w:t>
      </w:r>
      <w:r w:rsidR="00AB4A60">
        <w:t xml:space="preserve"> </w:t>
      </w:r>
      <w:r w:rsidR="00E23F39">
        <w:t xml:space="preserve">does not match the list of cells and beams contained in </w:t>
      </w:r>
      <w:r w:rsidR="00CB5C14">
        <w:t xml:space="preserve">the </w:t>
      </w:r>
      <w:r w:rsidR="00CB5C14" w:rsidRPr="008D74F3">
        <w:rPr>
          <w:rFonts w:cs="Arial"/>
          <w:bCs/>
          <w:i/>
          <w:iCs/>
          <w:lang w:eastAsia="zh-CN"/>
        </w:rPr>
        <w:t xml:space="preserve">Neighbour Future Coverage </w:t>
      </w:r>
      <w:r w:rsidR="00CB5C14">
        <w:rPr>
          <w:rFonts w:cs="Arial"/>
          <w:bCs/>
          <w:i/>
          <w:iCs/>
          <w:lang w:eastAsia="zh-CN"/>
        </w:rPr>
        <w:t xml:space="preserve">Modification </w:t>
      </w:r>
      <w:r w:rsidR="00CB5C14" w:rsidRPr="008D74F3">
        <w:rPr>
          <w:rFonts w:cs="Arial"/>
          <w:bCs/>
          <w:i/>
          <w:iCs/>
          <w:lang w:eastAsia="zh-CN"/>
        </w:rPr>
        <w:t>Notification</w:t>
      </w:r>
      <w:r w:rsidR="00CB5C14" w:rsidRPr="00C5337D">
        <w:rPr>
          <w:rFonts w:cs="Arial"/>
          <w:bCs/>
          <w:lang w:eastAsia="zh-CN"/>
        </w:rPr>
        <w:t xml:space="preserve"> </w:t>
      </w:r>
      <w:r w:rsidR="00E23F39">
        <w:t>IE</w:t>
      </w:r>
      <w:r w:rsidR="00E23F39" w:rsidRPr="00C5337D">
        <w:rPr>
          <w:rFonts w:cs="Arial"/>
          <w:bCs/>
          <w:lang w:eastAsia="zh-CN"/>
        </w:rPr>
        <w:t>.</w:t>
      </w:r>
      <w:r w:rsidR="00E23F39">
        <w:rPr>
          <w:rFonts w:cs="Arial"/>
          <w:bCs/>
          <w:lang w:eastAsia="zh-CN"/>
        </w:rPr>
        <w:t xml:space="preserve"> </w:t>
      </w:r>
      <w:r w:rsidR="00CB5C14">
        <w:rPr>
          <w:rFonts w:cs="Arial"/>
          <w:bCs/>
          <w:lang w:eastAsia="zh-CN"/>
        </w:rPr>
        <w:t xml:space="preserve">Since the lists of cells and beams are not the same, </w:t>
      </w:r>
      <w:r w:rsidR="00FC5CFB">
        <w:rPr>
          <w:rFonts w:cs="Arial"/>
          <w:bCs/>
          <w:lang w:eastAsia="zh-CN"/>
        </w:rPr>
        <w:t>some of the possible interpretations of this message would be</w:t>
      </w:r>
      <w:r w:rsidR="00071C40">
        <w:rPr>
          <w:rFonts w:cs="Arial"/>
          <w:bCs/>
          <w:lang w:eastAsia="zh-CN"/>
        </w:rPr>
        <w:t xml:space="preserve"> that</w:t>
      </w:r>
      <w:r w:rsidR="0028147D">
        <w:rPr>
          <w:rFonts w:cs="Arial"/>
          <w:bCs/>
          <w:lang w:eastAsia="zh-CN"/>
        </w:rPr>
        <w:t>:</w:t>
      </w:r>
    </w:p>
    <w:p w14:paraId="0261E6A8" w14:textId="51E2389A" w:rsidR="00A419E8" w:rsidRDefault="0028147D" w:rsidP="009704F4">
      <w:pPr>
        <w:pStyle w:val="B10"/>
        <w:rPr>
          <w:lang w:eastAsia="zh-CN"/>
        </w:rPr>
      </w:pPr>
      <w:r>
        <w:rPr>
          <w:lang w:eastAsia="zh-CN"/>
        </w:rPr>
        <w:t>-</w:t>
      </w:r>
      <w:r w:rsidR="009704F4">
        <w:rPr>
          <w:lang w:eastAsia="zh-CN"/>
        </w:rPr>
        <w:tab/>
      </w:r>
      <w:r>
        <w:rPr>
          <w:lang w:eastAsia="zh-CN"/>
        </w:rPr>
        <w:t xml:space="preserve">there are cells for which there is a future coverage modification in </w:t>
      </w:r>
      <w:r w:rsidRPr="008D74F3">
        <w:rPr>
          <w:i/>
          <w:iCs/>
          <w:lang w:eastAsia="zh-CN"/>
        </w:rPr>
        <w:t xml:space="preserve">Neighbour Future Coverage </w:t>
      </w:r>
      <w:r>
        <w:rPr>
          <w:i/>
          <w:iCs/>
          <w:lang w:eastAsia="zh-CN"/>
        </w:rPr>
        <w:t xml:space="preserve">Modification </w:t>
      </w:r>
      <w:r w:rsidRPr="008D74F3">
        <w:rPr>
          <w:i/>
          <w:iCs/>
          <w:lang w:eastAsia="zh-CN"/>
        </w:rPr>
        <w:t>Notification</w:t>
      </w:r>
      <w:r w:rsidRPr="00C5337D">
        <w:rPr>
          <w:lang w:eastAsia="zh-CN"/>
        </w:rPr>
        <w:t xml:space="preserve"> </w:t>
      </w:r>
      <w:r>
        <w:rPr>
          <w:lang w:eastAsia="zh-CN"/>
        </w:rPr>
        <w:t xml:space="preserve">for which the </w:t>
      </w:r>
      <w:r w:rsidR="00F86B2A">
        <w:rPr>
          <w:lang w:eastAsia="zh-CN"/>
        </w:rPr>
        <w:t>gNB-</w:t>
      </w:r>
      <w:r>
        <w:rPr>
          <w:lang w:eastAsia="zh-CN"/>
        </w:rPr>
        <w:t xml:space="preserve">DU </w:t>
      </w:r>
      <w:r w:rsidR="00A419E8">
        <w:rPr>
          <w:lang w:eastAsia="zh-CN"/>
        </w:rPr>
        <w:t>does not</w:t>
      </w:r>
      <w:r w:rsidR="001219B2">
        <w:rPr>
          <w:lang w:eastAsia="zh-CN"/>
        </w:rPr>
        <w:t xml:space="preserve"> </w:t>
      </w:r>
      <w:r w:rsidR="00A419E8">
        <w:rPr>
          <w:lang w:eastAsia="zh-CN"/>
        </w:rPr>
        <w:t>receive a corresponding predicted CCO issue,</w:t>
      </w:r>
      <w:r w:rsidR="005D2DDB">
        <w:rPr>
          <w:lang w:eastAsia="zh-CN"/>
        </w:rPr>
        <w:t xml:space="preserve"> </w:t>
      </w:r>
      <w:r w:rsidR="00A419E8">
        <w:rPr>
          <w:lang w:eastAsia="zh-CN"/>
        </w:rPr>
        <w:t>or</w:t>
      </w:r>
    </w:p>
    <w:p w14:paraId="08D9905B" w14:textId="628FBF5D" w:rsidR="005D2DDB" w:rsidRDefault="00A419E8" w:rsidP="009704F4">
      <w:pPr>
        <w:pStyle w:val="B10"/>
        <w:rPr>
          <w:lang w:eastAsia="zh-CN"/>
        </w:rPr>
      </w:pPr>
      <w:r>
        <w:rPr>
          <w:lang w:eastAsia="zh-CN"/>
        </w:rPr>
        <w:t>-</w:t>
      </w:r>
      <w:r w:rsidR="009704F4">
        <w:rPr>
          <w:lang w:eastAsia="zh-CN"/>
        </w:rPr>
        <w:tab/>
      </w:r>
      <w:r>
        <w:rPr>
          <w:lang w:eastAsia="zh-CN"/>
        </w:rPr>
        <w:t>the</w:t>
      </w:r>
      <w:r w:rsidR="005D2DDB">
        <w:rPr>
          <w:lang w:eastAsia="zh-CN"/>
        </w:rPr>
        <w:t>re are cells</w:t>
      </w:r>
      <w:r w:rsidR="00FC6FDA">
        <w:rPr>
          <w:lang w:eastAsia="zh-CN"/>
        </w:rPr>
        <w:t xml:space="preserve"> </w:t>
      </w:r>
      <w:r w:rsidR="005D2DDB">
        <w:rPr>
          <w:lang w:eastAsia="zh-CN"/>
        </w:rPr>
        <w:t xml:space="preserve">in the </w:t>
      </w:r>
      <w:r w:rsidR="005D2DDB" w:rsidRPr="008D74F3">
        <w:rPr>
          <w:i/>
          <w:iCs/>
          <w:lang w:val="en-US"/>
        </w:rPr>
        <w:t>Predicted Affected Cells and Beams</w:t>
      </w:r>
      <w:r w:rsidR="005D2DDB">
        <w:t xml:space="preserve"> </w:t>
      </w:r>
      <w:r w:rsidR="005D2DDB">
        <w:rPr>
          <w:lang w:eastAsia="zh-CN"/>
        </w:rPr>
        <w:t xml:space="preserve">IE </w:t>
      </w:r>
      <w:r w:rsidR="00FC6FDA">
        <w:rPr>
          <w:lang w:eastAsia="zh-CN"/>
        </w:rPr>
        <w:t xml:space="preserve">not served by the gNB-DU, </w:t>
      </w:r>
      <w:r w:rsidR="00647C2B">
        <w:rPr>
          <w:lang w:eastAsia="zh-CN"/>
        </w:rPr>
        <w:t xml:space="preserve">for </w:t>
      </w:r>
      <w:r w:rsidR="005D2DDB">
        <w:rPr>
          <w:lang w:eastAsia="zh-CN"/>
        </w:rPr>
        <w:t xml:space="preserve">which the </w:t>
      </w:r>
      <w:r w:rsidR="00F86B2A">
        <w:rPr>
          <w:lang w:eastAsia="zh-CN"/>
        </w:rPr>
        <w:t>gNB-</w:t>
      </w:r>
      <w:r w:rsidR="005D2DDB">
        <w:rPr>
          <w:lang w:eastAsia="zh-CN"/>
        </w:rPr>
        <w:t xml:space="preserve">DU </w:t>
      </w:r>
      <w:r w:rsidR="00FC6FDA">
        <w:rPr>
          <w:lang w:eastAsia="zh-CN"/>
        </w:rPr>
        <w:t xml:space="preserve">does not know </w:t>
      </w:r>
      <w:r w:rsidR="00647C2B">
        <w:rPr>
          <w:lang w:eastAsia="zh-CN"/>
        </w:rPr>
        <w:t xml:space="preserve">what </w:t>
      </w:r>
      <w:r w:rsidR="00FC6FDA">
        <w:rPr>
          <w:lang w:eastAsia="zh-CN"/>
        </w:rPr>
        <w:t>the future coverage modification will be (and towards which it may need to adapt)</w:t>
      </w:r>
    </w:p>
    <w:p w14:paraId="1072A9B2" w14:textId="1DED00BF" w:rsidR="00E23F39" w:rsidRDefault="00071C40" w:rsidP="00E23F39">
      <w:pPr>
        <w:spacing w:before="120"/>
        <w:rPr>
          <w:rFonts w:cs="Arial"/>
          <w:bCs/>
          <w:lang w:eastAsia="zh-CN"/>
        </w:rPr>
      </w:pPr>
      <w:r>
        <w:rPr>
          <w:rFonts w:cs="Arial"/>
          <w:bCs/>
          <w:lang w:eastAsia="zh-CN"/>
        </w:rPr>
        <w:t>In both cases, the gNB-DU cannot deduce an unequivocal action to take. It is therefore proposed that</w:t>
      </w:r>
      <w:r w:rsidR="00E82CD4">
        <w:rPr>
          <w:rFonts w:cs="Arial"/>
          <w:bCs/>
          <w:lang w:eastAsia="zh-CN"/>
        </w:rPr>
        <w:t xml:space="preserve"> </w:t>
      </w:r>
      <w:r w:rsidR="00CB5C14">
        <w:rPr>
          <w:rFonts w:cs="Arial"/>
          <w:bCs/>
          <w:lang w:eastAsia="zh-CN"/>
        </w:rPr>
        <w:t>t</w:t>
      </w:r>
      <w:r w:rsidR="00E23F39">
        <w:rPr>
          <w:rFonts w:cs="Arial"/>
          <w:bCs/>
          <w:lang w:eastAsia="zh-CN"/>
        </w:rPr>
        <w:t xml:space="preserve">he </w:t>
      </w:r>
      <w:r w:rsidR="00647C2B">
        <w:rPr>
          <w:rFonts w:cs="Arial"/>
          <w:bCs/>
          <w:lang w:eastAsia="zh-CN"/>
        </w:rPr>
        <w:t>gNB-</w:t>
      </w:r>
      <w:r w:rsidR="00E23F39">
        <w:rPr>
          <w:rFonts w:cs="Arial"/>
          <w:bCs/>
          <w:lang w:eastAsia="zh-CN"/>
        </w:rPr>
        <w:t xml:space="preserve">DU should discard </w:t>
      </w:r>
      <w:r w:rsidR="00E40966">
        <w:rPr>
          <w:rFonts w:cs="Arial"/>
          <w:bCs/>
          <w:lang w:eastAsia="zh-CN"/>
        </w:rPr>
        <w:t xml:space="preserve">both </w:t>
      </w:r>
      <w:r w:rsidR="00CB5C14" w:rsidRPr="00C5337D">
        <w:rPr>
          <w:rFonts w:cs="Arial"/>
          <w:bCs/>
          <w:lang w:eastAsia="zh-CN"/>
        </w:rPr>
        <w:t>the</w:t>
      </w:r>
      <w:r w:rsidR="00CB5C14" w:rsidRPr="00D61ABC">
        <w:rPr>
          <w:i/>
          <w:iCs/>
          <w:lang w:val="en-US"/>
        </w:rPr>
        <w:t xml:space="preserve"> </w:t>
      </w:r>
      <w:r w:rsidR="00CB5C14" w:rsidRPr="00780D2E">
        <w:rPr>
          <w:i/>
          <w:iCs/>
          <w:lang w:val="en-US"/>
        </w:rPr>
        <w:t xml:space="preserve">Predicted CCO Assistance Information </w:t>
      </w:r>
      <w:r w:rsidR="00CB5C14">
        <w:t xml:space="preserve">IE and the </w:t>
      </w:r>
      <w:r w:rsidR="00CB5C14" w:rsidRPr="008D74F3">
        <w:rPr>
          <w:rFonts w:cs="Arial"/>
          <w:bCs/>
          <w:i/>
          <w:iCs/>
          <w:lang w:eastAsia="zh-CN"/>
        </w:rPr>
        <w:t xml:space="preserve">Neighbour Future Coverage </w:t>
      </w:r>
      <w:r w:rsidR="00CB5C14">
        <w:rPr>
          <w:rFonts w:cs="Arial"/>
          <w:bCs/>
          <w:i/>
          <w:iCs/>
          <w:lang w:eastAsia="zh-CN"/>
        </w:rPr>
        <w:t xml:space="preserve">Modification </w:t>
      </w:r>
      <w:r w:rsidR="00CB5C14" w:rsidRPr="008D74F3">
        <w:rPr>
          <w:rFonts w:cs="Arial"/>
          <w:bCs/>
          <w:i/>
          <w:iCs/>
          <w:lang w:eastAsia="zh-CN"/>
        </w:rPr>
        <w:t>Notification</w:t>
      </w:r>
      <w:r w:rsidR="00CB5C14" w:rsidRPr="00C5337D">
        <w:rPr>
          <w:rFonts w:cs="Arial"/>
          <w:bCs/>
          <w:lang w:eastAsia="zh-CN"/>
        </w:rPr>
        <w:t xml:space="preserve"> IE</w:t>
      </w:r>
      <w:r w:rsidR="00E23F39">
        <w:rPr>
          <w:rFonts w:cs="Arial"/>
          <w:bCs/>
          <w:lang w:eastAsia="zh-CN"/>
        </w:rPr>
        <w:t>.</w:t>
      </w:r>
    </w:p>
    <w:p w14:paraId="10D05FD8" w14:textId="6EFAC90C" w:rsidR="00675F50" w:rsidRPr="00E40966" w:rsidRDefault="00675F50" w:rsidP="00675F50">
      <w:pPr>
        <w:spacing w:before="120"/>
        <w:rPr>
          <w:rFonts w:cs="Arial"/>
          <w:b/>
          <w:bCs/>
          <w:lang w:eastAsia="zh-CN"/>
        </w:rPr>
      </w:pPr>
      <w:r>
        <w:rPr>
          <w:b/>
          <w:bCs/>
        </w:rPr>
        <w:t xml:space="preserve">Proposal </w:t>
      </w:r>
      <w:r w:rsidR="00DD3983">
        <w:rPr>
          <w:b/>
          <w:bCs/>
        </w:rPr>
        <w:t>5</w:t>
      </w:r>
      <w:r w:rsidRPr="004E324D">
        <w:rPr>
          <w:b/>
          <w:bCs/>
        </w:rPr>
        <w:t>: When</w:t>
      </w:r>
      <w:r>
        <w:rPr>
          <w:b/>
          <w:bCs/>
        </w:rPr>
        <w:t xml:space="preserve"> </w:t>
      </w:r>
      <w:r w:rsidRPr="00675F50">
        <w:rPr>
          <w:b/>
          <w:bCs/>
          <w:u w:val="single"/>
        </w:rPr>
        <w:t xml:space="preserve">a </w:t>
      </w:r>
      <w:r w:rsidR="00647C2B">
        <w:rPr>
          <w:b/>
          <w:bCs/>
          <w:u w:val="single"/>
        </w:rPr>
        <w:t>gNB-</w:t>
      </w:r>
      <w:r w:rsidRPr="00675F50">
        <w:rPr>
          <w:b/>
          <w:bCs/>
          <w:u w:val="single"/>
        </w:rPr>
        <w:t xml:space="preserve">DU not </w:t>
      </w:r>
      <w:r w:rsidR="00C80072">
        <w:rPr>
          <w:b/>
          <w:bCs/>
          <w:u w:val="single"/>
        </w:rPr>
        <w:t>serving</w:t>
      </w:r>
      <w:r w:rsidR="00C80072" w:rsidRPr="00675F50">
        <w:rPr>
          <w:b/>
          <w:bCs/>
          <w:u w:val="single"/>
        </w:rPr>
        <w:t xml:space="preserve"> </w:t>
      </w:r>
      <w:r w:rsidRPr="00675F50">
        <w:rPr>
          <w:b/>
          <w:bCs/>
          <w:u w:val="single"/>
        </w:rPr>
        <w:t xml:space="preserve">the </w:t>
      </w:r>
      <w:r w:rsidR="00872374">
        <w:rPr>
          <w:b/>
          <w:bCs/>
          <w:u w:val="single"/>
        </w:rPr>
        <w:t xml:space="preserve">predicted affected </w:t>
      </w:r>
      <w:r w:rsidRPr="00675F50">
        <w:rPr>
          <w:b/>
          <w:bCs/>
          <w:u w:val="single"/>
        </w:rPr>
        <w:t>cells and beams</w:t>
      </w:r>
      <w:r w:rsidRPr="00872374">
        <w:rPr>
          <w:b/>
          <w:bCs/>
        </w:rPr>
        <w:t xml:space="preserve"> </w:t>
      </w:r>
      <w:r w:rsidRPr="00780D2E">
        <w:rPr>
          <w:b/>
          <w:bCs/>
        </w:rPr>
        <w:t xml:space="preserve">receives a </w:t>
      </w:r>
      <w:r w:rsidR="006F634D">
        <w:rPr>
          <w:b/>
          <w:bCs/>
        </w:rPr>
        <w:t xml:space="preserve">F1: </w:t>
      </w:r>
      <w:r w:rsidRPr="00780D2E">
        <w:rPr>
          <w:b/>
          <w:bCs/>
        </w:rPr>
        <w:t xml:space="preserve">GNB-CU </w:t>
      </w:r>
      <w:r w:rsidRPr="00E40966">
        <w:rPr>
          <w:b/>
          <w:bCs/>
        </w:rPr>
        <w:t xml:space="preserve">CONFIGURATION UPDATE message </w:t>
      </w:r>
      <w:r w:rsidR="00872374" w:rsidRPr="00E40966">
        <w:rPr>
          <w:b/>
          <w:bCs/>
        </w:rPr>
        <w:t>including</w:t>
      </w:r>
      <w:r w:rsidRPr="00E40966">
        <w:rPr>
          <w:b/>
          <w:bCs/>
        </w:rPr>
        <w:t xml:space="preserve"> </w:t>
      </w:r>
      <w:r w:rsidR="00A00335">
        <w:rPr>
          <w:b/>
          <w:bCs/>
        </w:rPr>
        <w:t xml:space="preserve">both </w:t>
      </w:r>
      <w:r w:rsidRPr="00E40966">
        <w:rPr>
          <w:b/>
          <w:bCs/>
        </w:rPr>
        <w:t xml:space="preserve">the </w:t>
      </w:r>
      <w:r w:rsidRPr="00E40966">
        <w:rPr>
          <w:b/>
          <w:bCs/>
          <w:i/>
          <w:iCs/>
        </w:rPr>
        <w:t>Predicted CCO Assistance Information</w:t>
      </w:r>
      <w:r w:rsidRPr="00E40966">
        <w:rPr>
          <w:b/>
          <w:bCs/>
        </w:rPr>
        <w:t xml:space="preserve"> IE </w:t>
      </w:r>
      <w:r w:rsidR="00E40966" w:rsidRPr="00E40966">
        <w:rPr>
          <w:b/>
          <w:bCs/>
        </w:rPr>
        <w:t xml:space="preserve">and the </w:t>
      </w:r>
      <w:r w:rsidR="00E40966" w:rsidRPr="00E40966">
        <w:rPr>
          <w:rFonts w:cs="Arial"/>
          <w:b/>
          <w:bCs/>
          <w:i/>
          <w:iCs/>
          <w:lang w:eastAsia="zh-CN"/>
        </w:rPr>
        <w:t>Neighbour Future Coverage Modification Notification</w:t>
      </w:r>
      <w:r w:rsidR="00E40966" w:rsidRPr="00E40966">
        <w:rPr>
          <w:rFonts w:cs="Arial"/>
          <w:b/>
          <w:bCs/>
          <w:lang w:eastAsia="zh-CN"/>
        </w:rPr>
        <w:t xml:space="preserve"> </w:t>
      </w:r>
      <w:r w:rsidR="00E40966" w:rsidRPr="00E40966">
        <w:rPr>
          <w:b/>
          <w:bCs/>
        </w:rPr>
        <w:t>IE</w:t>
      </w:r>
      <w:r w:rsidR="00E40966">
        <w:rPr>
          <w:b/>
          <w:bCs/>
        </w:rPr>
        <w:t xml:space="preserve">, </w:t>
      </w:r>
      <w:r w:rsidR="00E40966" w:rsidRPr="00E40966">
        <w:rPr>
          <w:b/>
          <w:bCs/>
        </w:rPr>
        <w:t xml:space="preserve">but the list of cells and beams in the </w:t>
      </w:r>
      <w:r w:rsidR="00E40966" w:rsidRPr="00E40966">
        <w:rPr>
          <w:b/>
          <w:bCs/>
          <w:i/>
          <w:iCs/>
          <w:lang w:val="en-US"/>
        </w:rPr>
        <w:t>Predicted Affected Cells and Beams</w:t>
      </w:r>
      <w:r w:rsidR="00E40966" w:rsidRPr="00E40966">
        <w:rPr>
          <w:b/>
          <w:bCs/>
        </w:rPr>
        <w:t xml:space="preserve"> IE </w:t>
      </w:r>
      <w:r w:rsidR="00115223">
        <w:rPr>
          <w:b/>
          <w:bCs/>
        </w:rPr>
        <w:t xml:space="preserve">not served by the </w:t>
      </w:r>
      <w:r w:rsidR="00647C2B" w:rsidRPr="00647C2B">
        <w:rPr>
          <w:rFonts w:cs="Arial"/>
          <w:b/>
          <w:lang w:eastAsia="zh-CN"/>
        </w:rPr>
        <w:t>gNB-</w:t>
      </w:r>
      <w:r w:rsidR="00115223">
        <w:rPr>
          <w:b/>
          <w:bCs/>
        </w:rPr>
        <w:t xml:space="preserve">DU </w:t>
      </w:r>
      <w:r w:rsidR="00E40966">
        <w:rPr>
          <w:b/>
          <w:bCs/>
        </w:rPr>
        <w:t>is not the same as</w:t>
      </w:r>
      <w:r w:rsidR="00E40966" w:rsidRPr="00E40966">
        <w:rPr>
          <w:b/>
          <w:bCs/>
        </w:rPr>
        <w:t xml:space="preserve"> the list of cells and beams contained in the </w:t>
      </w:r>
      <w:r w:rsidR="00E40966" w:rsidRPr="00E40966">
        <w:rPr>
          <w:rFonts w:cs="Arial"/>
          <w:b/>
          <w:bCs/>
          <w:i/>
          <w:iCs/>
          <w:lang w:eastAsia="zh-CN"/>
        </w:rPr>
        <w:t>Neighbour Future Coverage Modification Notification</w:t>
      </w:r>
      <w:r w:rsidR="00E40966" w:rsidRPr="00E40966">
        <w:rPr>
          <w:rFonts w:cs="Arial"/>
          <w:b/>
          <w:bCs/>
          <w:lang w:eastAsia="zh-CN"/>
        </w:rPr>
        <w:t xml:space="preserve"> </w:t>
      </w:r>
      <w:r w:rsidR="00E40966" w:rsidRPr="00E40966">
        <w:rPr>
          <w:b/>
          <w:bCs/>
        </w:rPr>
        <w:t>IE</w:t>
      </w:r>
      <w:r w:rsidRPr="00E40966">
        <w:rPr>
          <w:b/>
          <w:bCs/>
        </w:rPr>
        <w:t xml:space="preserve">, the </w:t>
      </w:r>
      <w:r w:rsidR="00647C2B">
        <w:rPr>
          <w:b/>
          <w:bCs/>
        </w:rPr>
        <w:t>gNB-</w:t>
      </w:r>
      <w:r w:rsidRPr="00E40966">
        <w:rPr>
          <w:b/>
          <w:bCs/>
        </w:rPr>
        <w:t xml:space="preserve">DU discards </w:t>
      </w:r>
      <w:r w:rsidR="00E40966" w:rsidRPr="00E40966">
        <w:rPr>
          <w:rFonts w:cs="Arial"/>
          <w:b/>
          <w:bCs/>
          <w:lang w:eastAsia="zh-CN"/>
        </w:rPr>
        <w:t>both the</w:t>
      </w:r>
      <w:r w:rsidR="00E40966" w:rsidRPr="00E40966">
        <w:rPr>
          <w:b/>
          <w:bCs/>
          <w:i/>
          <w:iCs/>
          <w:lang w:val="en-US"/>
        </w:rPr>
        <w:t xml:space="preserve"> Predicted CCO Assistance Information </w:t>
      </w:r>
      <w:r w:rsidR="00E40966" w:rsidRPr="00E40966">
        <w:rPr>
          <w:b/>
          <w:bCs/>
        </w:rPr>
        <w:t xml:space="preserve">IE and the </w:t>
      </w:r>
      <w:r w:rsidR="00E40966" w:rsidRPr="00E40966">
        <w:rPr>
          <w:rFonts w:cs="Arial"/>
          <w:b/>
          <w:bCs/>
          <w:i/>
          <w:iCs/>
          <w:lang w:eastAsia="zh-CN"/>
        </w:rPr>
        <w:t>Neighbour Future Coverage Modification Notification</w:t>
      </w:r>
      <w:r w:rsidR="00E40966" w:rsidRPr="00E40966">
        <w:rPr>
          <w:rFonts w:cs="Arial"/>
          <w:b/>
          <w:bCs/>
          <w:lang w:eastAsia="zh-CN"/>
        </w:rPr>
        <w:t xml:space="preserve"> IE</w:t>
      </w:r>
      <w:r w:rsidRPr="00E40966">
        <w:rPr>
          <w:b/>
          <w:bCs/>
        </w:rPr>
        <w:t>.</w:t>
      </w:r>
    </w:p>
    <w:p w14:paraId="67318427" w14:textId="793C90B0" w:rsidR="00361DA8" w:rsidRPr="00361DA8" w:rsidRDefault="00361DA8" w:rsidP="00850515">
      <w:pPr>
        <w:spacing w:before="120"/>
        <w:jc w:val="both"/>
        <w:rPr>
          <w:rFonts w:cs="Arial"/>
          <w:b/>
          <w:bCs/>
          <w:lang w:eastAsia="zh-CN"/>
        </w:rPr>
      </w:pPr>
    </w:p>
    <w:p w14:paraId="00756586" w14:textId="405EA929" w:rsidR="00850515" w:rsidRPr="008B2037" w:rsidRDefault="00850515" w:rsidP="00DD4661">
      <w:pPr>
        <w:pStyle w:val="Heading1"/>
        <w:rPr>
          <w:rFonts w:eastAsia="SimSun"/>
        </w:rPr>
      </w:pPr>
      <w:bookmarkStart w:id="3" w:name="_Hlk181701232"/>
      <w:r w:rsidRPr="00FC1AE1">
        <w:t>Conclusion</w:t>
      </w:r>
    </w:p>
    <w:p w14:paraId="32C4654D" w14:textId="39A70C22" w:rsidR="00850515" w:rsidRDefault="00850515" w:rsidP="00850515">
      <w:pPr>
        <w:spacing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In this contribution, the following</w:t>
      </w:r>
      <w:r w:rsidR="00264AA9">
        <w:rPr>
          <w:rFonts w:eastAsia="SimSun"/>
          <w:lang w:eastAsia="zh-CN"/>
        </w:rPr>
        <w:t xml:space="preserve"> </w:t>
      </w:r>
      <w:r w:rsidRPr="008B2037">
        <w:rPr>
          <w:rFonts w:eastAsia="SimSun"/>
          <w:lang w:eastAsia="zh-CN"/>
        </w:rPr>
        <w:t>propos</w:t>
      </w:r>
      <w:r>
        <w:rPr>
          <w:rFonts w:eastAsia="SimSun"/>
          <w:lang w:eastAsia="zh-CN"/>
        </w:rPr>
        <w:t xml:space="preserve">als are </w:t>
      </w:r>
      <w:r w:rsidR="000A6616">
        <w:rPr>
          <w:rFonts w:eastAsia="SimSun"/>
          <w:lang w:eastAsia="zh-CN"/>
        </w:rPr>
        <w:t>made</w:t>
      </w:r>
      <w:r w:rsidRPr="008B2037">
        <w:rPr>
          <w:rFonts w:eastAsia="SimSun"/>
          <w:lang w:eastAsia="zh-CN"/>
        </w:rPr>
        <w:t>:</w:t>
      </w:r>
    </w:p>
    <w:bookmarkEnd w:id="3"/>
    <w:p w14:paraId="4672B7B0" w14:textId="77777777" w:rsidR="007109E8" w:rsidRPr="0061301D" w:rsidRDefault="007109E8" w:rsidP="007109E8">
      <w:pPr>
        <w:spacing w:before="120"/>
        <w:rPr>
          <w:rFonts w:cs="Arial"/>
          <w:b/>
          <w:bCs/>
          <w:lang w:eastAsia="zh-CN"/>
        </w:rPr>
      </w:pPr>
      <w:r w:rsidRPr="0061301D">
        <w:rPr>
          <w:rFonts w:cs="Arial"/>
          <w:b/>
          <w:bCs/>
          <w:lang w:eastAsia="zh-CN"/>
        </w:rPr>
        <w:lastRenderedPageBreak/>
        <w:t xml:space="preserve">Proposal </w:t>
      </w:r>
      <w:r>
        <w:rPr>
          <w:rFonts w:cs="Arial"/>
          <w:b/>
          <w:bCs/>
          <w:lang w:eastAsia="zh-CN"/>
        </w:rPr>
        <w:t>1</w:t>
      </w:r>
      <w:r w:rsidRPr="0061301D">
        <w:rPr>
          <w:rFonts w:cs="Arial"/>
          <w:b/>
          <w:bCs/>
          <w:lang w:eastAsia="zh-CN"/>
        </w:rPr>
        <w:t xml:space="preserve">: </w:t>
      </w:r>
      <w:r>
        <w:rPr>
          <w:rFonts w:cs="Arial"/>
          <w:b/>
          <w:bCs/>
          <w:lang w:eastAsia="zh-CN"/>
        </w:rPr>
        <w:t>Change t</w:t>
      </w:r>
      <w:r w:rsidRPr="0061301D">
        <w:rPr>
          <w:rFonts w:cs="Arial"/>
          <w:b/>
          <w:bCs/>
          <w:lang w:eastAsia="zh-CN"/>
        </w:rPr>
        <w:t xml:space="preserve">he </w:t>
      </w:r>
      <w:r>
        <w:rPr>
          <w:rFonts w:cs="Arial"/>
          <w:b/>
          <w:bCs/>
          <w:lang w:eastAsia="zh-CN"/>
        </w:rPr>
        <w:t xml:space="preserve">presence of the </w:t>
      </w:r>
      <w:r w:rsidRPr="0061301D">
        <w:rPr>
          <w:rFonts w:cs="Arial"/>
          <w:b/>
          <w:bCs/>
          <w:i/>
          <w:iCs/>
          <w:lang w:eastAsia="zh-CN"/>
        </w:rPr>
        <w:t>Predicted CCO Issue</w:t>
      </w:r>
      <w:r w:rsidRPr="0061301D">
        <w:rPr>
          <w:rFonts w:cs="Arial"/>
          <w:b/>
          <w:bCs/>
          <w:lang w:eastAsia="zh-CN"/>
        </w:rPr>
        <w:t xml:space="preserve"> IE and the </w:t>
      </w:r>
      <w:r w:rsidRPr="0061301D">
        <w:rPr>
          <w:rFonts w:cs="Arial"/>
          <w:b/>
          <w:bCs/>
          <w:i/>
          <w:iCs/>
          <w:lang w:eastAsia="zh-CN"/>
        </w:rPr>
        <w:t>Predicted Affected Cells and Beams</w:t>
      </w:r>
      <w:r w:rsidRPr="0061301D">
        <w:rPr>
          <w:rFonts w:cs="Arial"/>
          <w:b/>
          <w:bCs/>
          <w:lang w:eastAsia="zh-CN"/>
        </w:rPr>
        <w:t xml:space="preserve"> IE in the </w:t>
      </w:r>
      <w:r w:rsidRPr="0061301D">
        <w:rPr>
          <w:rFonts w:cs="Arial"/>
          <w:b/>
          <w:bCs/>
          <w:i/>
          <w:iCs/>
          <w:lang w:eastAsia="zh-CN"/>
        </w:rPr>
        <w:t>Predicted CCO Assistance Information</w:t>
      </w:r>
      <w:r w:rsidRPr="0061301D">
        <w:rPr>
          <w:rFonts w:cs="Arial"/>
          <w:b/>
          <w:bCs/>
          <w:lang w:eastAsia="zh-CN"/>
        </w:rPr>
        <w:t xml:space="preserve"> IE </w:t>
      </w:r>
      <w:r>
        <w:rPr>
          <w:rFonts w:cs="Arial"/>
          <w:b/>
          <w:bCs/>
          <w:lang w:eastAsia="zh-CN"/>
        </w:rPr>
        <w:t>to mandatory</w:t>
      </w:r>
      <w:r w:rsidRPr="0061301D">
        <w:rPr>
          <w:rFonts w:cs="Arial"/>
          <w:b/>
          <w:bCs/>
          <w:lang w:eastAsia="zh-CN"/>
        </w:rPr>
        <w:t>.</w:t>
      </w:r>
    </w:p>
    <w:p w14:paraId="2A5FFED8" w14:textId="77777777" w:rsidR="007109E8" w:rsidRDefault="007109E8" w:rsidP="007109E8">
      <w:pPr>
        <w:spacing w:before="120"/>
        <w:rPr>
          <w:rFonts w:cs="Arial"/>
          <w:bCs/>
          <w:lang w:eastAsia="zh-CN"/>
        </w:rPr>
      </w:pPr>
      <w:r w:rsidRPr="00085EAC">
        <w:rPr>
          <w:b/>
          <w:bCs/>
        </w:rPr>
        <w:t>Proposal 2: When</w:t>
      </w:r>
      <w:r>
        <w:rPr>
          <w:b/>
          <w:bCs/>
        </w:rPr>
        <w:t xml:space="preserve"> </w:t>
      </w:r>
      <w:r w:rsidRPr="00EB11B7">
        <w:rPr>
          <w:b/>
          <w:bCs/>
        </w:rPr>
        <w:t>a gNB-DU receives</w:t>
      </w:r>
      <w:r w:rsidRPr="00780D2E">
        <w:rPr>
          <w:b/>
          <w:bCs/>
        </w:rPr>
        <w:t xml:space="preserve"> a </w:t>
      </w:r>
      <w:r>
        <w:rPr>
          <w:b/>
          <w:bCs/>
        </w:rPr>
        <w:t xml:space="preserve">F1: </w:t>
      </w:r>
      <w:r w:rsidRPr="00780D2E">
        <w:rPr>
          <w:b/>
          <w:bCs/>
        </w:rPr>
        <w:t xml:space="preserve">GNB-CU CONFIGURATION UPDATE message which includes </w:t>
      </w:r>
      <w:r>
        <w:rPr>
          <w:b/>
          <w:bCs/>
        </w:rPr>
        <w:t>the</w:t>
      </w:r>
      <w:r w:rsidRPr="00780D2E">
        <w:rPr>
          <w:b/>
          <w:bCs/>
        </w:rPr>
        <w:t xml:space="preserve"> </w:t>
      </w:r>
      <w:r w:rsidRPr="006D3D94">
        <w:rPr>
          <w:b/>
          <w:bCs/>
          <w:i/>
          <w:iCs/>
        </w:rPr>
        <w:t xml:space="preserve">Neighbour Future Coverage Modification Notification </w:t>
      </w:r>
      <w:r w:rsidRPr="00780D2E">
        <w:rPr>
          <w:b/>
          <w:bCs/>
        </w:rPr>
        <w:t>IE</w:t>
      </w:r>
      <w:r>
        <w:rPr>
          <w:b/>
          <w:bCs/>
        </w:rPr>
        <w:t>,</w:t>
      </w:r>
      <w:r w:rsidRPr="00780D2E">
        <w:rPr>
          <w:b/>
          <w:bCs/>
        </w:rPr>
        <w:t xml:space="preserve"> </w:t>
      </w:r>
      <w:r>
        <w:rPr>
          <w:b/>
          <w:bCs/>
        </w:rPr>
        <w:t xml:space="preserve">but </w:t>
      </w:r>
      <w:r w:rsidRPr="006D3D94">
        <w:rPr>
          <w:b/>
          <w:bCs/>
        </w:rPr>
        <w:t xml:space="preserve">the </w:t>
      </w:r>
      <w:r w:rsidRPr="00F933BC">
        <w:rPr>
          <w:b/>
          <w:bCs/>
          <w:i/>
          <w:iCs/>
        </w:rPr>
        <w:t>Predicted CCO Assistance Information</w:t>
      </w:r>
      <w:r w:rsidRPr="006D3D94">
        <w:rPr>
          <w:b/>
          <w:bCs/>
        </w:rPr>
        <w:t xml:space="preserve"> IE is not present</w:t>
      </w:r>
      <w:r>
        <w:rPr>
          <w:b/>
          <w:bCs/>
        </w:rPr>
        <w:t xml:space="preserve">, </w:t>
      </w:r>
      <w:r w:rsidRPr="00085EAC">
        <w:rPr>
          <w:b/>
          <w:bCs/>
        </w:rPr>
        <w:t xml:space="preserve">the </w:t>
      </w:r>
      <w:r>
        <w:rPr>
          <w:b/>
          <w:bCs/>
        </w:rPr>
        <w:t>gNB-</w:t>
      </w:r>
      <w:r w:rsidRPr="00085EAC">
        <w:rPr>
          <w:rFonts w:cs="Arial"/>
          <w:b/>
          <w:lang w:eastAsia="zh-CN"/>
        </w:rPr>
        <w:t xml:space="preserve">DU shall discard the </w:t>
      </w:r>
      <w:r w:rsidRPr="00085EAC">
        <w:rPr>
          <w:rFonts w:cs="Arial"/>
          <w:b/>
          <w:i/>
          <w:iCs/>
          <w:lang w:eastAsia="zh-CN"/>
        </w:rPr>
        <w:t>Neighbour Future Coverage Modification Notification</w:t>
      </w:r>
      <w:r w:rsidRPr="00085EAC">
        <w:rPr>
          <w:rFonts w:cs="Arial"/>
          <w:b/>
          <w:lang w:eastAsia="zh-CN"/>
        </w:rPr>
        <w:t xml:space="preserve"> </w:t>
      </w:r>
      <w:r w:rsidRPr="00085EAC">
        <w:rPr>
          <w:b/>
        </w:rPr>
        <w:t>IE</w:t>
      </w:r>
      <w:r w:rsidRPr="00085EAC">
        <w:rPr>
          <w:b/>
          <w:bCs/>
        </w:rPr>
        <w:t>.</w:t>
      </w:r>
    </w:p>
    <w:p w14:paraId="42109AAA" w14:textId="77777777" w:rsidR="007109E8" w:rsidRPr="00BA4AFC" w:rsidRDefault="007109E8" w:rsidP="007109E8">
      <w:pPr>
        <w:spacing w:before="120"/>
        <w:rPr>
          <w:rFonts w:cs="Arial"/>
          <w:bCs/>
          <w:lang w:eastAsia="zh-CN"/>
        </w:rPr>
      </w:pPr>
      <w:r w:rsidRPr="00BA4AFC">
        <w:rPr>
          <w:b/>
          <w:bCs/>
        </w:rPr>
        <w:t xml:space="preserve">Proposal 3: When a gNB-DU not serving the predicted affected cells and beams receives a F1: GNB-CU CONFIGURATION UPDATE message which includes the </w:t>
      </w:r>
      <w:r w:rsidRPr="00BA4AFC">
        <w:rPr>
          <w:b/>
          <w:bCs/>
          <w:i/>
          <w:iCs/>
        </w:rPr>
        <w:t>Predicted CCO Assistance Information</w:t>
      </w:r>
      <w:r w:rsidRPr="00BA4AFC">
        <w:rPr>
          <w:b/>
          <w:bCs/>
        </w:rPr>
        <w:t xml:space="preserve"> IE, but the </w:t>
      </w:r>
      <w:r w:rsidRPr="00BA4AFC">
        <w:rPr>
          <w:rFonts w:cs="Arial"/>
          <w:b/>
          <w:bCs/>
          <w:i/>
          <w:iCs/>
          <w:lang w:eastAsia="zh-CN"/>
        </w:rPr>
        <w:t>Neighbour Future Coverage Modification Notification</w:t>
      </w:r>
      <w:r w:rsidRPr="00BA4AFC">
        <w:rPr>
          <w:rFonts w:cs="Arial"/>
          <w:b/>
          <w:bCs/>
          <w:lang w:eastAsia="zh-CN"/>
        </w:rPr>
        <w:t xml:space="preserve"> IE is not present,</w:t>
      </w:r>
      <w:r w:rsidRPr="00BA4AFC">
        <w:rPr>
          <w:b/>
          <w:bCs/>
        </w:rPr>
        <w:t xml:space="preserve"> the gNB-DU discards the </w:t>
      </w:r>
      <w:r w:rsidRPr="00BA4AFC">
        <w:rPr>
          <w:b/>
          <w:bCs/>
          <w:i/>
          <w:iCs/>
        </w:rPr>
        <w:t>Predicted CCO Assistance Information</w:t>
      </w:r>
      <w:r w:rsidRPr="00BA4AFC">
        <w:rPr>
          <w:b/>
          <w:bCs/>
        </w:rPr>
        <w:t xml:space="preserve"> IE.</w:t>
      </w:r>
    </w:p>
    <w:p w14:paraId="0A983349" w14:textId="77777777" w:rsidR="007109E8" w:rsidRDefault="007109E8" w:rsidP="007109E8">
      <w:pPr>
        <w:spacing w:before="120"/>
        <w:rPr>
          <w:rFonts w:cs="Arial"/>
          <w:bCs/>
          <w:lang w:eastAsia="zh-CN"/>
        </w:rPr>
      </w:pPr>
      <w:r>
        <w:rPr>
          <w:b/>
          <w:bCs/>
        </w:rPr>
        <w:t>Proposal 4</w:t>
      </w:r>
      <w:r w:rsidRPr="004E324D">
        <w:rPr>
          <w:b/>
          <w:bCs/>
        </w:rPr>
        <w:t>: When</w:t>
      </w:r>
      <w:r>
        <w:rPr>
          <w:b/>
          <w:bCs/>
        </w:rPr>
        <w:t xml:space="preserve"> a</w:t>
      </w:r>
      <w:r w:rsidRPr="00780D2E">
        <w:rPr>
          <w:b/>
          <w:bCs/>
        </w:rPr>
        <w:t xml:space="preserve"> </w:t>
      </w:r>
      <w:r w:rsidRPr="00ED32D5">
        <w:rPr>
          <w:b/>
          <w:bCs/>
        </w:rPr>
        <w:t>gNB-DU</w:t>
      </w:r>
      <w:r w:rsidRPr="00780D2E">
        <w:rPr>
          <w:b/>
          <w:bCs/>
        </w:rPr>
        <w:t xml:space="preserve"> receives a </w:t>
      </w:r>
      <w:r>
        <w:rPr>
          <w:b/>
          <w:bCs/>
        </w:rPr>
        <w:t xml:space="preserve">F1: </w:t>
      </w:r>
      <w:r w:rsidRPr="00780D2E">
        <w:rPr>
          <w:b/>
          <w:bCs/>
        </w:rPr>
        <w:t xml:space="preserve">GNB-CU CONFIGURATION UPDATE message </w:t>
      </w:r>
      <w:r>
        <w:rPr>
          <w:b/>
          <w:bCs/>
        </w:rPr>
        <w:t>including</w:t>
      </w:r>
      <w:r w:rsidRPr="00780D2E">
        <w:rPr>
          <w:b/>
          <w:bCs/>
        </w:rPr>
        <w:t xml:space="preserve"> </w:t>
      </w:r>
      <w:r>
        <w:rPr>
          <w:b/>
          <w:bCs/>
        </w:rPr>
        <w:t>the</w:t>
      </w:r>
      <w:r w:rsidRPr="00780D2E">
        <w:rPr>
          <w:b/>
          <w:bCs/>
        </w:rPr>
        <w:t xml:space="preserve"> </w:t>
      </w:r>
      <w:r w:rsidRPr="00CB5C14">
        <w:rPr>
          <w:b/>
          <w:bCs/>
          <w:i/>
          <w:iCs/>
        </w:rPr>
        <w:t>Predicted CCO Assistance Information</w:t>
      </w:r>
      <w:r w:rsidRPr="00780D2E">
        <w:rPr>
          <w:b/>
          <w:bCs/>
        </w:rPr>
        <w:t xml:space="preserve"> IE </w:t>
      </w:r>
      <w:r>
        <w:rPr>
          <w:b/>
          <w:bCs/>
        </w:rPr>
        <w:t>with</w:t>
      </w:r>
      <w:r w:rsidRPr="00780D2E">
        <w:rPr>
          <w:b/>
          <w:bCs/>
        </w:rPr>
        <w:t xml:space="preserve"> the </w:t>
      </w:r>
      <w:r w:rsidRPr="00CB5C14">
        <w:rPr>
          <w:b/>
          <w:bCs/>
          <w:i/>
          <w:iCs/>
        </w:rPr>
        <w:t>Predicted CCO issue</w:t>
      </w:r>
      <w:r w:rsidRPr="00780D2E">
        <w:rPr>
          <w:b/>
          <w:bCs/>
        </w:rPr>
        <w:t xml:space="preserve"> IE set to “cancel”</w:t>
      </w:r>
      <w:r>
        <w:rPr>
          <w:b/>
          <w:bCs/>
        </w:rPr>
        <w:t>,</w:t>
      </w:r>
      <w:r w:rsidRPr="00780D2E">
        <w:rPr>
          <w:b/>
          <w:bCs/>
        </w:rPr>
        <w:t xml:space="preserve"> but the list of cells and beams </w:t>
      </w:r>
      <w:r>
        <w:rPr>
          <w:b/>
          <w:bCs/>
        </w:rPr>
        <w:t>is not the same as</w:t>
      </w:r>
      <w:r w:rsidRPr="00780D2E">
        <w:rPr>
          <w:b/>
          <w:bCs/>
        </w:rPr>
        <w:t xml:space="preserve"> the list of cells and beams in</w:t>
      </w:r>
      <w:r>
        <w:rPr>
          <w:b/>
          <w:bCs/>
        </w:rPr>
        <w:t>cluded in</w:t>
      </w:r>
      <w:r w:rsidRPr="00780D2E">
        <w:rPr>
          <w:b/>
          <w:bCs/>
        </w:rPr>
        <w:t xml:space="preserve"> </w:t>
      </w:r>
      <w:r>
        <w:rPr>
          <w:b/>
          <w:bCs/>
        </w:rPr>
        <w:t>a</w:t>
      </w:r>
      <w:r w:rsidRPr="00780D2E">
        <w:rPr>
          <w:b/>
          <w:bCs/>
        </w:rPr>
        <w:t xml:space="preserve"> previously received </w:t>
      </w:r>
      <w:r w:rsidRPr="00E23F39">
        <w:rPr>
          <w:b/>
          <w:bCs/>
          <w:i/>
          <w:iCs/>
        </w:rPr>
        <w:t>Predicted CCO Assistance Information</w:t>
      </w:r>
      <w:r w:rsidRPr="00780D2E">
        <w:rPr>
          <w:b/>
          <w:bCs/>
        </w:rPr>
        <w:t xml:space="preserve"> IE</w:t>
      </w:r>
      <w:r>
        <w:rPr>
          <w:b/>
          <w:bCs/>
        </w:rPr>
        <w:t>, the gNB-</w:t>
      </w:r>
      <w:r w:rsidRPr="00780D2E">
        <w:rPr>
          <w:b/>
          <w:bCs/>
        </w:rPr>
        <w:t>DU discard</w:t>
      </w:r>
      <w:r>
        <w:rPr>
          <w:b/>
          <w:bCs/>
        </w:rPr>
        <w:t>s</w:t>
      </w:r>
      <w:r w:rsidRPr="00780D2E">
        <w:rPr>
          <w:b/>
          <w:bCs/>
        </w:rPr>
        <w:t xml:space="preserve"> the </w:t>
      </w:r>
      <w:r w:rsidRPr="00E23F39">
        <w:rPr>
          <w:b/>
          <w:bCs/>
          <w:i/>
          <w:iCs/>
        </w:rPr>
        <w:t>Predicted CCO Assistance Information</w:t>
      </w:r>
      <w:r w:rsidRPr="00780D2E">
        <w:rPr>
          <w:b/>
          <w:bCs/>
        </w:rPr>
        <w:t xml:space="preserve"> IE, and the cancel</w:t>
      </w:r>
      <w:r>
        <w:rPr>
          <w:b/>
          <w:bCs/>
        </w:rPr>
        <w:t>ling</w:t>
      </w:r>
      <w:r w:rsidRPr="00780D2E">
        <w:rPr>
          <w:b/>
          <w:bCs/>
        </w:rPr>
        <w:t xml:space="preserve"> </w:t>
      </w:r>
      <w:r>
        <w:rPr>
          <w:b/>
          <w:bCs/>
        </w:rPr>
        <w:t>is not executed.</w:t>
      </w:r>
    </w:p>
    <w:p w14:paraId="659E72F9" w14:textId="77777777" w:rsidR="007109E8" w:rsidRPr="00E40966" w:rsidRDefault="007109E8" w:rsidP="007109E8">
      <w:pPr>
        <w:spacing w:before="120"/>
        <w:rPr>
          <w:rFonts w:cs="Arial"/>
          <w:b/>
          <w:bCs/>
          <w:lang w:eastAsia="zh-CN"/>
        </w:rPr>
      </w:pPr>
      <w:r>
        <w:rPr>
          <w:b/>
          <w:bCs/>
        </w:rPr>
        <w:t>Proposal 5</w:t>
      </w:r>
      <w:r w:rsidRPr="004E324D">
        <w:rPr>
          <w:b/>
          <w:bCs/>
        </w:rPr>
        <w:t>: When</w:t>
      </w:r>
      <w:r>
        <w:rPr>
          <w:b/>
          <w:bCs/>
        </w:rPr>
        <w:t xml:space="preserve"> </w:t>
      </w:r>
      <w:r w:rsidRPr="00675F50">
        <w:rPr>
          <w:b/>
          <w:bCs/>
          <w:u w:val="single"/>
        </w:rPr>
        <w:t xml:space="preserve">a </w:t>
      </w:r>
      <w:r>
        <w:rPr>
          <w:b/>
          <w:bCs/>
          <w:u w:val="single"/>
        </w:rPr>
        <w:t>gNB-</w:t>
      </w:r>
      <w:r w:rsidRPr="00675F50">
        <w:rPr>
          <w:b/>
          <w:bCs/>
          <w:u w:val="single"/>
        </w:rPr>
        <w:t xml:space="preserve">DU not </w:t>
      </w:r>
      <w:r>
        <w:rPr>
          <w:b/>
          <w:bCs/>
          <w:u w:val="single"/>
        </w:rPr>
        <w:t>serving</w:t>
      </w:r>
      <w:r w:rsidRPr="00675F50">
        <w:rPr>
          <w:b/>
          <w:bCs/>
          <w:u w:val="single"/>
        </w:rPr>
        <w:t xml:space="preserve"> the </w:t>
      </w:r>
      <w:r>
        <w:rPr>
          <w:b/>
          <w:bCs/>
          <w:u w:val="single"/>
        </w:rPr>
        <w:t xml:space="preserve">predicted affected </w:t>
      </w:r>
      <w:r w:rsidRPr="00675F50">
        <w:rPr>
          <w:b/>
          <w:bCs/>
          <w:u w:val="single"/>
        </w:rPr>
        <w:t>cells and beams</w:t>
      </w:r>
      <w:r w:rsidRPr="00872374">
        <w:rPr>
          <w:b/>
          <w:bCs/>
        </w:rPr>
        <w:t xml:space="preserve"> </w:t>
      </w:r>
      <w:r w:rsidRPr="00780D2E">
        <w:rPr>
          <w:b/>
          <w:bCs/>
        </w:rPr>
        <w:t xml:space="preserve">receives a </w:t>
      </w:r>
      <w:r>
        <w:rPr>
          <w:b/>
          <w:bCs/>
        </w:rPr>
        <w:t xml:space="preserve">F1: </w:t>
      </w:r>
      <w:r w:rsidRPr="00780D2E">
        <w:rPr>
          <w:b/>
          <w:bCs/>
        </w:rPr>
        <w:t xml:space="preserve">GNB-CU </w:t>
      </w:r>
      <w:r w:rsidRPr="00E40966">
        <w:rPr>
          <w:b/>
          <w:bCs/>
        </w:rPr>
        <w:t xml:space="preserve">CONFIGURATION UPDATE message including </w:t>
      </w:r>
      <w:r>
        <w:rPr>
          <w:b/>
          <w:bCs/>
        </w:rPr>
        <w:t xml:space="preserve">both </w:t>
      </w:r>
      <w:r w:rsidRPr="00E40966">
        <w:rPr>
          <w:b/>
          <w:bCs/>
        </w:rPr>
        <w:t xml:space="preserve">the </w:t>
      </w:r>
      <w:r w:rsidRPr="00E40966">
        <w:rPr>
          <w:b/>
          <w:bCs/>
          <w:i/>
          <w:iCs/>
        </w:rPr>
        <w:t>Predicted CCO Assistance Information</w:t>
      </w:r>
      <w:r w:rsidRPr="00E40966">
        <w:rPr>
          <w:b/>
          <w:bCs/>
        </w:rPr>
        <w:t xml:space="preserve"> IE and the </w:t>
      </w:r>
      <w:r w:rsidRPr="00E40966">
        <w:rPr>
          <w:rFonts w:cs="Arial"/>
          <w:b/>
          <w:bCs/>
          <w:i/>
          <w:iCs/>
          <w:lang w:eastAsia="zh-CN"/>
        </w:rPr>
        <w:t>Neighbour Future Coverage Modification Notification</w:t>
      </w:r>
      <w:r w:rsidRPr="00E40966">
        <w:rPr>
          <w:rFonts w:cs="Arial"/>
          <w:b/>
          <w:bCs/>
          <w:lang w:eastAsia="zh-CN"/>
        </w:rPr>
        <w:t xml:space="preserve"> </w:t>
      </w:r>
      <w:r w:rsidRPr="00E40966">
        <w:rPr>
          <w:b/>
          <w:bCs/>
        </w:rPr>
        <w:t>IE</w:t>
      </w:r>
      <w:r>
        <w:rPr>
          <w:b/>
          <w:bCs/>
        </w:rPr>
        <w:t xml:space="preserve">, </w:t>
      </w:r>
      <w:r w:rsidRPr="00E40966">
        <w:rPr>
          <w:b/>
          <w:bCs/>
        </w:rPr>
        <w:t xml:space="preserve">but the list of cells and beams in the </w:t>
      </w:r>
      <w:r w:rsidRPr="00E40966">
        <w:rPr>
          <w:b/>
          <w:bCs/>
          <w:i/>
          <w:iCs/>
          <w:lang w:val="en-US"/>
        </w:rPr>
        <w:t>Predicted Affected Cells and Beams</w:t>
      </w:r>
      <w:r w:rsidRPr="00E40966">
        <w:rPr>
          <w:b/>
          <w:bCs/>
        </w:rPr>
        <w:t xml:space="preserve"> IE </w:t>
      </w:r>
      <w:r>
        <w:rPr>
          <w:b/>
          <w:bCs/>
        </w:rPr>
        <w:t xml:space="preserve">not served by the </w:t>
      </w:r>
      <w:r w:rsidRPr="00647C2B">
        <w:rPr>
          <w:rFonts w:cs="Arial"/>
          <w:b/>
          <w:lang w:eastAsia="zh-CN"/>
        </w:rPr>
        <w:t>gNB-</w:t>
      </w:r>
      <w:r>
        <w:rPr>
          <w:b/>
          <w:bCs/>
        </w:rPr>
        <w:t>DU is not the same as</w:t>
      </w:r>
      <w:r w:rsidRPr="00E40966">
        <w:rPr>
          <w:b/>
          <w:bCs/>
        </w:rPr>
        <w:t xml:space="preserve"> the list of cells and beams contained in the </w:t>
      </w:r>
      <w:r w:rsidRPr="00E40966">
        <w:rPr>
          <w:rFonts w:cs="Arial"/>
          <w:b/>
          <w:bCs/>
          <w:i/>
          <w:iCs/>
          <w:lang w:eastAsia="zh-CN"/>
        </w:rPr>
        <w:t>Neighbour Future Coverage Modification Notification</w:t>
      </w:r>
      <w:r w:rsidRPr="00E40966">
        <w:rPr>
          <w:rFonts w:cs="Arial"/>
          <w:b/>
          <w:bCs/>
          <w:lang w:eastAsia="zh-CN"/>
        </w:rPr>
        <w:t xml:space="preserve"> </w:t>
      </w:r>
      <w:r w:rsidRPr="00E40966">
        <w:rPr>
          <w:b/>
          <w:bCs/>
        </w:rPr>
        <w:t xml:space="preserve">IE, the </w:t>
      </w:r>
      <w:r>
        <w:rPr>
          <w:b/>
          <w:bCs/>
        </w:rPr>
        <w:t>gNB-</w:t>
      </w:r>
      <w:r w:rsidRPr="00E40966">
        <w:rPr>
          <w:b/>
          <w:bCs/>
        </w:rPr>
        <w:t xml:space="preserve">DU discards </w:t>
      </w:r>
      <w:r w:rsidRPr="00E40966">
        <w:rPr>
          <w:rFonts w:cs="Arial"/>
          <w:b/>
          <w:bCs/>
          <w:lang w:eastAsia="zh-CN"/>
        </w:rPr>
        <w:t>both the</w:t>
      </w:r>
      <w:r w:rsidRPr="00E40966">
        <w:rPr>
          <w:b/>
          <w:bCs/>
          <w:i/>
          <w:iCs/>
          <w:lang w:val="en-US"/>
        </w:rPr>
        <w:t xml:space="preserve"> Predicted CCO Assistance Information </w:t>
      </w:r>
      <w:r w:rsidRPr="00E40966">
        <w:rPr>
          <w:b/>
          <w:bCs/>
        </w:rPr>
        <w:t xml:space="preserve">IE and the </w:t>
      </w:r>
      <w:r w:rsidRPr="00E40966">
        <w:rPr>
          <w:rFonts w:cs="Arial"/>
          <w:b/>
          <w:bCs/>
          <w:i/>
          <w:iCs/>
          <w:lang w:eastAsia="zh-CN"/>
        </w:rPr>
        <w:t>Neighbour Future Coverage Modification Notification</w:t>
      </w:r>
      <w:r w:rsidRPr="00E40966">
        <w:rPr>
          <w:rFonts w:cs="Arial"/>
          <w:b/>
          <w:bCs/>
          <w:lang w:eastAsia="zh-CN"/>
        </w:rPr>
        <w:t xml:space="preserve"> IE</w:t>
      </w:r>
      <w:r w:rsidRPr="00E40966">
        <w:rPr>
          <w:b/>
          <w:bCs/>
        </w:rPr>
        <w:t>.</w:t>
      </w:r>
    </w:p>
    <w:p w14:paraId="567C65BC" w14:textId="27A26F2C" w:rsidR="00660D9A" w:rsidRPr="00361DA8" w:rsidRDefault="00660D9A" w:rsidP="00660D9A">
      <w:pPr>
        <w:spacing w:before="120"/>
        <w:jc w:val="both"/>
        <w:rPr>
          <w:rFonts w:cs="Arial"/>
          <w:b/>
          <w:bCs/>
          <w:lang w:eastAsia="zh-CN"/>
        </w:rPr>
      </w:pPr>
      <w:r w:rsidRPr="00361DA8">
        <w:rPr>
          <w:rFonts w:cs="Arial"/>
          <w:b/>
          <w:bCs/>
          <w:lang w:eastAsia="zh-CN"/>
        </w:rPr>
        <w:t xml:space="preserve">Proposal </w:t>
      </w:r>
      <w:r>
        <w:rPr>
          <w:rFonts w:cs="Arial"/>
          <w:b/>
          <w:bCs/>
          <w:lang w:eastAsia="zh-CN"/>
        </w:rPr>
        <w:t>6</w:t>
      </w:r>
      <w:r w:rsidR="007109E8">
        <w:rPr>
          <w:rFonts w:cs="Arial"/>
          <w:b/>
          <w:bCs/>
          <w:lang w:eastAsia="zh-CN"/>
        </w:rPr>
        <w:t>:</w:t>
      </w:r>
      <w:r>
        <w:rPr>
          <w:rFonts w:cs="Arial"/>
          <w:b/>
          <w:bCs/>
          <w:lang w:eastAsia="zh-CN"/>
        </w:rPr>
        <w:t xml:space="preserve"> A</w:t>
      </w:r>
      <w:r w:rsidRPr="00361DA8">
        <w:rPr>
          <w:rFonts w:cs="Arial"/>
          <w:b/>
          <w:bCs/>
          <w:lang w:eastAsia="zh-CN"/>
        </w:rPr>
        <w:t>gree to the CR for TS 38.4</w:t>
      </w:r>
      <w:r w:rsidR="00AD260A">
        <w:rPr>
          <w:rFonts w:cs="Arial"/>
          <w:b/>
          <w:bCs/>
          <w:lang w:eastAsia="zh-CN"/>
        </w:rPr>
        <w:t>7</w:t>
      </w:r>
      <w:r w:rsidRPr="00361DA8">
        <w:rPr>
          <w:rFonts w:cs="Arial"/>
          <w:b/>
          <w:bCs/>
          <w:lang w:eastAsia="zh-CN"/>
        </w:rPr>
        <w:t xml:space="preserve">3 in </w:t>
      </w:r>
      <w:r w:rsidR="00AD260A" w:rsidRPr="00AD260A">
        <w:rPr>
          <w:rFonts w:cs="Arial"/>
          <w:b/>
          <w:bCs/>
          <w:lang w:eastAsia="zh-CN"/>
        </w:rPr>
        <w:t>R3-260480</w:t>
      </w:r>
      <w:r w:rsidRPr="00361DA8">
        <w:rPr>
          <w:rFonts w:cs="Arial"/>
          <w:b/>
          <w:bCs/>
          <w:lang w:eastAsia="zh-CN"/>
        </w:rPr>
        <w:t>.</w:t>
      </w:r>
    </w:p>
    <w:p w14:paraId="17F67B62" w14:textId="77777777" w:rsidR="00B34CF8" w:rsidRPr="000A6616" w:rsidRDefault="00B34CF8" w:rsidP="00850515">
      <w:pPr>
        <w:rPr>
          <w:color w:val="FF0000"/>
        </w:rPr>
      </w:pPr>
    </w:p>
    <w:sectPr w:rsidR="00B34CF8" w:rsidRPr="000A6616" w:rsidSect="00F64B83">
      <w:headerReference w:type="even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13B5E" w14:textId="77777777" w:rsidR="00F60F8E" w:rsidRDefault="00F60F8E">
      <w:r>
        <w:separator/>
      </w:r>
    </w:p>
  </w:endnote>
  <w:endnote w:type="continuationSeparator" w:id="0">
    <w:p w14:paraId="7C72B6F0" w14:textId="77777777" w:rsidR="00F60F8E" w:rsidRDefault="00F60F8E">
      <w:r>
        <w:continuationSeparator/>
      </w:r>
    </w:p>
  </w:endnote>
  <w:endnote w:type="continuationNotice" w:id="1">
    <w:p w14:paraId="6E0A7103" w14:textId="77777777" w:rsidR="00F60F8E" w:rsidRDefault="00F60F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9F8B9" w14:textId="77777777" w:rsidR="00F60F8E" w:rsidRDefault="00F60F8E">
      <w:r>
        <w:separator/>
      </w:r>
    </w:p>
  </w:footnote>
  <w:footnote w:type="continuationSeparator" w:id="0">
    <w:p w14:paraId="126BD3E9" w14:textId="77777777" w:rsidR="00F60F8E" w:rsidRDefault="00F60F8E">
      <w:r>
        <w:continuationSeparator/>
      </w:r>
    </w:p>
  </w:footnote>
  <w:footnote w:type="continuationNotice" w:id="1">
    <w:p w14:paraId="0A449351" w14:textId="77777777" w:rsidR="00F60F8E" w:rsidRDefault="00F60F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B94E3E"/>
    <w:multiLevelType w:val="multilevel"/>
    <w:tmpl w:val="88C44F66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pStyle w:val="Heading2"/>
      <w:lvlText w:val="%1.%2"/>
      <w:lvlJc w:val="left"/>
      <w:pPr>
        <w:ind w:left="498" w:hanging="498"/>
      </w:pPr>
      <w:rPr>
        <w:rFonts w:ascii="Arial" w:hAnsi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pStyle w:val="Heading4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pStyle w:val="Heading5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C3B16"/>
    <w:multiLevelType w:val="multilevel"/>
    <w:tmpl w:val="151887E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7"/>
  </w:num>
  <w:num w:numId="2" w16cid:durableId="1022509791">
    <w:abstractNumId w:val="8"/>
  </w:num>
  <w:num w:numId="3" w16cid:durableId="1439181995">
    <w:abstractNumId w:val="2"/>
  </w:num>
  <w:num w:numId="4" w16cid:durableId="623269068">
    <w:abstractNumId w:val="3"/>
  </w:num>
  <w:num w:numId="5" w16cid:durableId="1840348816">
    <w:abstractNumId w:val="0"/>
  </w:num>
  <w:num w:numId="6" w16cid:durableId="2136556621">
    <w:abstractNumId w:val="6"/>
  </w:num>
  <w:num w:numId="7" w16cid:durableId="601642668">
    <w:abstractNumId w:val="1"/>
  </w:num>
  <w:num w:numId="8" w16cid:durableId="1068041678">
    <w:abstractNumId w:val="5"/>
  </w:num>
  <w:num w:numId="9" w16cid:durableId="1132211480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7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3E0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805"/>
    <w:rsid w:val="00034A30"/>
    <w:rsid w:val="00034A89"/>
    <w:rsid w:val="00034BF7"/>
    <w:rsid w:val="000357E5"/>
    <w:rsid w:val="00035D7D"/>
    <w:rsid w:val="00036D35"/>
    <w:rsid w:val="00037171"/>
    <w:rsid w:val="00037361"/>
    <w:rsid w:val="00037BF0"/>
    <w:rsid w:val="00037D6F"/>
    <w:rsid w:val="0004007B"/>
    <w:rsid w:val="0004031D"/>
    <w:rsid w:val="00040CD8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4168"/>
    <w:rsid w:val="0005433B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B7B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DE4"/>
    <w:rsid w:val="00066F97"/>
    <w:rsid w:val="0006736D"/>
    <w:rsid w:val="00067373"/>
    <w:rsid w:val="00067A2D"/>
    <w:rsid w:val="00067B1F"/>
    <w:rsid w:val="00067DB8"/>
    <w:rsid w:val="00067EC6"/>
    <w:rsid w:val="000703A3"/>
    <w:rsid w:val="00070583"/>
    <w:rsid w:val="000715D6"/>
    <w:rsid w:val="00071C40"/>
    <w:rsid w:val="00071EC8"/>
    <w:rsid w:val="000721AA"/>
    <w:rsid w:val="0007304C"/>
    <w:rsid w:val="00074827"/>
    <w:rsid w:val="00074867"/>
    <w:rsid w:val="00074C1B"/>
    <w:rsid w:val="00074C5B"/>
    <w:rsid w:val="00075323"/>
    <w:rsid w:val="00076AF3"/>
    <w:rsid w:val="00076EDC"/>
    <w:rsid w:val="0007701B"/>
    <w:rsid w:val="00077E64"/>
    <w:rsid w:val="00080573"/>
    <w:rsid w:val="000811FE"/>
    <w:rsid w:val="00081C5D"/>
    <w:rsid w:val="00081F39"/>
    <w:rsid w:val="00082025"/>
    <w:rsid w:val="00082FCD"/>
    <w:rsid w:val="000835B1"/>
    <w:rsid w:val="0008467F"/>
    <w:rsid w:val="00084C42"/>
    <w:rsid w:val="0008552A"/>
    <w:rsid w:val="00085BC9"/>
    <w:rsid w:val="00085C87"/>
    <w:rsid w:val="00085EAC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54E"/>
    <w:rsid w:val="000A0BE6"/>
    <w:rsid w:val="000A0FE7"/>
    <w:rsid w:val="000A1357"/>
    <w:rsid w:val="000A1704"/>
    <w:rsid w:val="000A19D3"/>
    <w:rsid w:val="000A1ABF"/>
    <w:rsid w:val="000A2443"/>
    <w:rsid w:val="000A248E"/>
    <w:rsid w:val="000A2B71"/>
    <w:rsid w:val="000A2EB8"/>
    <w:rsid w:val="000A34B3"/>
    <w:rsid w:val="000A390F"/>
    <w:rsid w:val="000A3A34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6616"/>
    <w:rsid w:val="000A7114"/>
    <w:rsid w:val="000A786D"/>
    <w:rsid w:val="000A79A3"/>
    <w:rsid w:val="000A7D97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1EC"/>
    <w:rsid w:val="000B3915"/>
    <w:rsid w:val="000B3976"/>
    <w:rsid w:val="000B4101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2A8"/>
    <w:rsid w:val="000B72B2"/>
    <w:rsid w:val="000B79AB"/>
    <w:rsid w:val="000B7E5D"/>
    <w:rsid w:val="000B7FBB"/>
    <w:rsid w:val="000B7FED"/>
    <w:rsid w:val="000C038A"/>
    <w:rsid w:val="000C04C7"/>
    <w:rsid w:val="000C07F0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6EED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170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042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303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5223"/>
    <w:rsid w:val="00116267"/>
    <w:rsid w:val="0011658D"/>
    <w:rsid w:val="001165AC"/>
    <w:rsid w:val="00116A81"/>
    <w:rsid w:val="00117073"/>
    <w:rsid w:val="00117285"/>
    <w:rsid w:val="001175D4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9B2"/>
    <w:rsid w:val="00121ACF"/>
    <w:rsid w:val="00121F67"/>
    <w:rsid w:val="00121FA6"/>
    <w:rsid w:val="00122C4F"/>
    <w:rsid w:val="001232BE"/>
    <w:rsid w:val="0012372C"/>
    <w:rsid w:val="0012461E"/>
    <w:rsid w:val="0012584A"/>
    <w:rsid w:val="00125A8F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310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2DE4"/>
    <w:rsid w:val="0015430E"/>
    <w:rsid w:val="00154D1B"/>
    <w:rsid w:val="00155353"/>
    <w:rsid w:val="001560C0"/>
    <w:rsid w:val="00156FBB"/>
    <w:rsid w:val="00157F33"/>
    <w:rsid w:val="001601B1"/>
    <w:rsid w:val="001605BA"/>
    <w:rsid w:val="00160AB0"/>
    <w:rsid w:val="001612D2"/>
    <w:rsid w:val="001620CD"/>
    <w:rsid w:val="00162CCD"/>
    <w:rsid w:val="001635E5"/>
    <w:rsid w:val="001639AC"/>
    <w:rsid w:val="00163BB2"/>
    <w:rsid w:val="00163E8E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3CF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0C9"/>
    <w:rsid w:val="00184283"/>
    <w:rsid w:val="001859FF"/>
    <w:rsid w:val="00185DC5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EE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98F"/>
    <w:rsid w:val="001A5CDB"/>
    <w:rsid w:val="001A6098"/>
    <w:rsid w:val="001A64FD"/>
    <w:rsid w:val="001A6975"/>
    <w:rsid w:val="001A71DE"/>
    <w:rsid w:val="001A7551"/>
    <w:rsid w:val="001A75DE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BEC"/>
    <w:rsid w:val="001B611B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2CAD"/>
    <w:rsid w:val="001C36BA"/>
    <w:rsid w:val="001C4A82"/>
    <w:rsid w:val="001C4B76"/>
    <w:rsid w:val="001C4ED7"/>
    <w:rsid w:val="001C544A"/>
    <w:rsid w:val="001C5ABB"/>
    <w:rsid w:val="001C5D27"/>
    <w:rsid w:val="001C5D56"/>
    <w:rsid w:val="001C6B40"/>
    <w:rsid w:val="001C6D56"/>
    <w:rsid w:val="001C703D"/>
    <w:rsid w:val="001C72BF"/>
    <w:rsid w:val="001C74AF"/>
    <w:rsid w:val="001C76D4"/>
    <w:rsid w:val="001C7797"/>
    <w:rsid w:val="001D142E"/>
    <w:rsid w:val="001D1EA9"/>
    <w:rsid w:val="001D2090"/>
    <w:rsid w:val="001D229C"/>
    <w:rsid w:val="001D23C6"/>
    <w:rsid w:val="001D23FF"/>
    <w:rsid w:val="001D2C15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0A5"/>
    <w:rsid w:val="001D747C"/>
    <w:rsid w:val="001D7C35"/>
    <w:rsid w:val="001D7F28"/>
    <w:rsid w:val="001E00C2"/>
    <w:rsid w:val="001E0987"/>
    <w:rsid w:val="001E0C6A"/>
    <w:rsid w:val="001E0C8F"/>
    <w:rsid w:val="001E10A6"/>
    <w:rsid w:val="001E11DE"/>
    <w:rsid w:val="001E1D40"/>
    <w:rsid w:val="001E23FA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F0376"/>
    <w:rsid w:val="001F09F9"/>
    <w:rsid w:val="001F0C75"/>
    <w:rsid w:val="001F1117"/>
    <w:rsid w:val="001F15F5"/>
    <w:rsid w:val="001F1A8B"/>
    <w:rsid w:val="001F1C70"/>
    <w:rsid w:val="001F1E10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B7D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9F0"/>
    <w:rsid w:val="00214B1A"/>
    <w:rsid w:val="00214EE3"/>
    <w:rsid w:val="002155FD"/>
    <w:rsid w:val="00215CC6"/>
    <w:rsid w:val="00216259"/>
    <w:rsid w:val="002165D9"/>
    <w:rsid w:val="00217562"/>
    <w:rsid w:val="00217CCC"/>
    <w:rsid w:val="00217F38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D3E"/>
    <w:rsid w:val="0022503B"/>
    <w:rsid w:val="0022511E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AA9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7482"/>
    <w:rsid w:val="002376D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E5C"/>
    <w:rsid w:val="002474AF"/>
    <w:rsid w:val="002477E5"/>
    <w:rsid w:val="00247F96"/>
    <w:rsid w:val="0025099F"/>
    <w:rsid w:val="00250C40"/>
    <w:rsid w:val="00250DC4"/>
    <w:rsid w:val="00250F15"/>
    <w:rsid w:val="00250FF8"/>
    <w:rsid w:val="00251059"/>
    <w:rsid w:val="00251753"/>
    <w:rsid w:val="002520FC"/>
    <w:rsid w:val="002523D7"/>
    <w:rsid w:val="00252A4F"/>
    <w:rsid w:val="00252F0C"/>
    <w:rsid w:val="002532F9"/>
    <w:rsid w:val="00253768"/>
    <w:rsid w:val="00253A28"/>
    <w:rsid w:val="00253FB2"/>
    <w:rsid w:val="00254BFC"/>
    <w:rsid w:val="00254E4E"/>
    <w:rsid w:val="00254F55"/>
    <w:rsid w:val="002556E4"/>
    <w:rsid w:val="00255DED"/>
    <w:rsid w:val="002560D5"/>
    <w:rsid w:val="00256310"/>
    <w:rsid w:val="00256520"/>
    <w:rsid w:val="0025677C"/>
    <w:rsid w:val="002571BC"/>
    <w:rsid w:val="0025784B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7DD"/>
    <w:rsid w:val="002637E2"/>
    <w:rsid w:val="00263852"/>
    <w:rsid w:val="00263A3D"/>
    <w:rsid w:val="00263D86"/>
    <w:rsid w:val="002640DD"/>
    <w:rsid w:val="00264AA9"/>
    <w:rsid w:val="00264C01"/>
    <w:rsid w:val="00264EBA"/>
    <w:rsid w:val="00266301"/>
    <w:rsid w:val="0026636E"/>
    <w:rsid w:val="0026648B"/>
    <w:rsid w:val="002666C8"/>
    <w:rsid w:val="00266E11"/>
    <w:rsid w:val="00267796"/>
    <w:rsid w:val="00267ECB"/>
    <w:rsid w:val="002701E4"/>
    <w:rsid w:val="0027047F"/>
    <w:rsid w:val="00270564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47D"/>
    <w:rsid w:val="002819DF"/>
    <w:rsid w:val="00281C1A"/>
    <w:rsid w:val="00282647"/>
    <w:rsid w:val="00282F69"/>
    <w:rsid w:val="0028326A"/>
    <w:rsid w:val="002833F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6F21"/>
    <w:rsid w:val="00287110"/>
    <w:rsid w:val="002874F0"/>
    <w:rsid w:val="00287553"/>
    <w:rsid w:val="002877C1"/>
    <w:rsid w:val="00287DFF"/>
    <w:rsid w:val="00287EF8"/>
    <w:rsid w:val="00290079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5E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A62"/>
    <w:rsid w:val="002B0CB3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2D8"/>
    <w:rsid w:val="002B4772"/>
    <w:rsid w:val="002B4964"/>
    <w:rsid w:val="002B4DA1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098"/>
    <w:rsid w:val="002C11B5"/>
    <w:rsid w:val="002C11C5"/>
    <w:rsid w:val="002C15B2"/>
    <w:rsid w:val="002C185A"/>
    <w:rsid w:val="002C1916"/>
    <w:rsid w:val="002C1BF0"/>
    <w:rsid w:val="002C2A0C"/>
    <w:rsid w:val="002C2D3E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7E6"/>
    <w:rsid w:val="002D0B16"/>
    <w:rsid w:val="002D10A6"/>
    <w:rsid w:val="002D1833"/>
    <w:rsid w:val="002D18FA"/>
    <w:rsid w:val="002D1939"/>
    <w:rsid w:val="002D2024"/>
    <w:rsid w:val="002D2146"/>
    <w:rsid w:val="002D2409"/>
    <w:rsid w:val="002D2444"/>
    <w:rsid w:val="002D2570"/>
    <w:rsid w:val="002D2600"/>
    <w:rsid w:val="002D276C"/>
    <w:rsid w:val="002D28AE"/>
    <w:rsid w:val="002D2C1E"/>
    <w:rsid w:val="002D2F24"/>
    <w:rsid w:val="002D3025"/>
    <w:rsid w:val="002D361D"/>
    <w:rsid w:val="002D3AEA"/>
    <w:rsid w:val="002D4173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5BC"/>
    <w:rsid w:val="002F0809"/>
    <w:rsid w:val="002F0DC1"/>
    <w:rsid w:val="002F1094"/>
    <w:rsid w:val="002F1861"/>
    <w:rsid w:val="002F1C9A"/>
    <w:rsid w:val="002F2C86"/>
    <w:rsid w:val="002F2D0A"/>
    <w:rsid w:val="002F2DDE"/>
    <w:rsid w:val="002F2F46"/>
    <w:rsid w:val="002F392A"/>
    <w:rsid w:val="002F39A2"/>
    <w:rsid w:val="002F3C0F"/>
    <w:rsid w:val="002F4024"/>
    <w:rsid w:val="002F4941"/>
    <w:rsid w:val="002F4D57"/>
    <w:rsid w:val="002F5157"/>
    <w:rsid w:val="002F5557"/>
    <w:rsid w:val="002F5875"/>
    <w:rsid w:val="002F59E7"/>
    <w:rsid w:val="002F5A72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513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33C"/>
    <w:rsid w:val="0031742B"/>
    <w:rsid w:val="003176E7"/>
    <w:rsid w:val="00317C59"/>
    <w:rsid w:val="00317CC2"/>
    <w:rsid w:val="003205B6"/>
    <w:rsid w:val="00320E9F"/>
    <w:rsid w:val="003211AF"/>
    <w:rsid w:val="00321258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498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0A0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35E0"/>
    <w:rsid w:val="00354025"/>
    <w:rsid w:val="00354721"/>
    <w:rsid w:val="00354878"/>
    <w:rsid w:val="00354D0D"/>
    <w:rsid w:val="00354E54"/>
    <w:rsid w:val="0035516B"/>
    <w:rsid w:val="003553F4"/>
    <w:rsid w:val="00355736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1DA8"/>
    <w:rsid w:val="0036231A"/>
    <w:rsid w:val="00362F53"/>
    <w:rsid w:val="0036334B"/>
    <w:rsid w:val="0036389B"/>
    <w:rsid w:val="00364B6B"/>
    <w:rsid w:val="00364D8A"/>
    <w:rsid w:val="003656B6"/>
    <w:rsid w:val="003657F5"/>
    <w:rsid w:val="00365B60"/>
    <w:rsid w:val="00365C7C"/>
    <w:rsid w:val="00365DEF"/>
    <w:rsid w:val="003665DB"/>
    <w:rsid w:val="003672DD"/>
    <w:rsid w:val="00367D37"/>
    <w:rsid w:val="00367E7F"/>
    <w:rsid w:val="00370556"/>
    <w:rsid w:val="003705E7"/>
    <w:rsid w:val="00370CA3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AA0"/>
    <w:rsid w:val="00374DD4"/>
    <w:rsid w:val="00374FE6"/>
    <w:rsid w:val="00375103"/>
    <w:rsid w:val="003754A7"/>
    <w:rsid w:val="00375E9F"/>
    <w:rsid w:val="00375ECB"/>
    <w:rsid w:val="0037612C"/>
    <w:rsid w:val="00376847"/>
    <w:rsid w:val="003772A5"/>
    <w:rsid w:val="00377958"/>
    <w:rsid w:val="0038044A"/>
    <w:rsid w:val="003816C3"/>
    <w:rsid w:val="00381DD6"/>
    <w:rsid w:val="00382836"/>
    <w:rsid w:val="00382865"/>
    <w:rsid w:val="00382DA4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C79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895"/>
    <w:rsid w:val="003A6FD5"/>
    <w:rsid w:val="003A742D"/>
    <w:rsid w:val="003A7667"/>
    <w:rsid w:val="003A7B26"/>
    <w:rsid w:val="003A7B32"/>
    <w:rsid w:val="003B03FC"/>
    <w:rsid w:val="003B0F62"/>
    <w:rsid w:val="003B1988"/>
    <w:rsid w:val="003B1F39"/>
    <w:rsid w:val="003B2481"/>
    <w:rsid w:val="003B2530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BBF"/>
    <w:rsid w:val="003B6EA9"/>
    <w:rsid w:val="003B6F57"/>
    <w:rsid w:val="003B75A2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3F8"/>
    <w:rsid w:val="003C693D"/>
    <w:rsid w:val="003C6BA2"/>
    <w:rsid w:val="003C7445"/>
    <w:rsid w:val="003C78A1"/>
    <w:rsid w:val="003D000D"/>
    <w:rsid w:val="003D0153"/>
    <w:rsid w:val="003D0220"/>
    <w:rsid w:val="003D0695"/>
    <w:rsid w:val="003D195D"/>
    <w:rsid w:val="003D1A39"/>
    <w:rsid w:val="003D1FFB"/>
    <w:rsid w:val="003D266B"/>
    <w:rsid w:val="003D2CCC"/>
    <w:rsid w:val="003D2FA2"/>
    <w:rsid w:val="003D31FF"/>
    <w:rsid w:val="003D346C"/>
    <w:rsid w:val="003D3950"/>
    <w:rsid w:val="003D5626"/>
    <w:rsid w:val="003D570D"/>
    <w:rsid w:val="003D64D9"/>
    <w:rsid w:val="003D6787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F0365"/>
    <w:rsid w:val="003F06C8"/>
    <w:rsid w:val="003F09F3"/>
    <w:rsid w:val="003F1227"/>
    <w:rsid w:val="003F1C67"/>
    <w:rsid w:val="003F1E7F"/>
    <w:rsid w:val="003F1FBF"/>
    <w:rsid w:val="003F3ABD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87E"/>
    <w:rsid w:val="003F7C2A"/>
    <w:rsid w:val="003F7CA1"/>
    <w:rsid w:val="004011B7"/>
    <w:rsid w:val="0040142C"/>
    <w:rsid w:val="00401A18"/>
    <w:rsid w:val="00401C7B"/>
    <w:rsid w:val="00402060"/>
    <w:rsid w:val="00402364"/>
    <w:rsid w:val="00403654"/>
    <w:rsid w:val="0040383B"/>
    <w:rsid w:val="00403956"/>
    <w:rsid w:val="00403FC4"/>
    <w:rsid w:val="004043D1"/>
    <w:rsid w:val="00404679"/>
    <w:rsid w:val="00404A4C"/>
    <w:rsid w:val="00404C25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0D4"/>
    <w:rsid w:val="004175F7"/>
    <w:rsid w:val="00417767"/>
    <w:rsid w:val="0042147D"/>
    <w:rsid w:val="004214E4"/>
    <w:rsid w:val="0042159C"/>
    <w:rsid w:val="00421741"/>
    <w:rsid w:val="004219B4"/>
    <w:rsid w:val="00421AB9"/>
    <w:rsid w:val="00422F8E"/>
    <w:rsid w:val="00423549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2740C"/>
    <w:rsid w:val="0042779A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7682"/>
    <w:rsid w:val="00447A26"/>
    <w:rsid w:val="00447F77"/>
    <w:rsid w:val="0045017A"/>
    <w:rsid w:val="0045034A"/>
    <w:rsid w:val="004504A7"/>
    <w:rsid w:val="00451467"/>
    <w:rsid w:val="00451477"/>
    <w:rsid w:val="00451627"/>
    <w:rsid w:val="00451AC8"/>
    <w:rsid w:val="004523E7"/>
    <w:rsid w:val="0045253B"/>
    <w:rsid w:val="00452CF1"/>
    <w:rsid w:val="00452D1D"/>
    <w:rsid w:val="00453BDE"/>
    <w:rsid w:val="00453C19"/>
    <w:rsid w:val="00454947"/>
    <w:rsid w:val="00454AFB"/>
    <w:rsid w:val="00454B62"/>
    <w:rsid w:val="00454D73"/>
    <w:rsid w:val="004559CE"/>
    <w:rsid w:val="00455D1C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4F"/>
    <w:rsid w:val="0046078E"/>
    <w:rsid w:val="0046084A"/>
    <w:rsid w:val="00460AB8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133"/>
    <w:rsid w:val="00467221"/>
    <w:rsid w:val="00467B75"/>
    <w:rsid w:val="00467C5A"/>
    <w:rsid w:val="00467CF1"/>
    <w:rsid w:val="004704F1"/>
    <w:rsid w:val="0047098D"/>
    <w:rsid w:val="00471D55"/>
    <w:rsid w:val="00472672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885"/>
    <w:rsid w:val="004776EC"/>
    <w:rsid w:val="004778A8"/>
    <w:rsid w:val="00480041"/>
    <w:rsid w:val="00480448"/>
    <w:rsid w:val="004808E2"/>
    <w:rsid w:val="00481951"/>
    <w:rsid w:val="0048287B"/>
    <w:rsid w:val="00482993"/>
    <w:rsid w:val="004829E3"/>
    <w:rsid w:val="0048329A"/>
    <w:rsid w:val="004835E3"/>
    <w:rsid w:val="0048390F"/>
    <w:rsid w:val="00483AD0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C91"/>
    <w:rsid w:val="00487C9E"/>
    <w:rsid w:val="004909DB"/>
    <w:rsid w:val="004911E5"/>
    <w:rsid w:val="004917A8"/>
    <w:rsid w:val="00491E18"/>
    <w:rsid w:val="00492218"/>
    <w:rsid w:val="00492464"/>
    <w:rsid w:val="00492AFB"/>
    <w:rsid w:val="00493008"/>
    <w:rsid w:val="004931B5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0357"/>
    <w:rsid w:val="004A0827"/>
    <w:rsid w:val="004A10C4"/>
    <w:rsid w:val="004A12DC"/>
    <w:rsid w:val="004A1DCF"/>
    <w:rsid w:val="004A1EBF"/>
    <w:rsid w:val="004A2461"/>
    <w:rsid w:val="004A2C85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3E12"/>
    <w:rsid w:val="004B4021"/>
    <w:rsid w:val="004B4247"/>
    <w:rsid w:val="004B4A61"/>
    <w:rsid w:val="004B4F0F"/>
    <w:rsid w:val="004B4F19"/>
    <w:rsid w:val="004B50AD"/>
    <w:rsid w:val="004B532F"/>
    <w:rsid w:val="004B54CA"/>
    <w:rsid w:val="004B6652"/>
    <w:rsid w:val="004B6D93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07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142"/>
    <w:rsid w:val="004D435A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24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2E8D"/>
    <w:rsid w:val="004F32B2"/>
    <w:rsid w:val="004F3AEF"/>
    <w:rsid w:val="004F412C"/>
    <w:rsid w:val="004F45DA"/>
    <w:rsid w:val="004F4712"/>
    <w:rsid w:val="004F4774"/>
    <w:rsid w:val="004F4936"/>
    <w:rsid w:val="004F4F5B"/>
    <w:rsid w:val="004F532D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4F7F59"/>
    <w:rsid w:val="0050043B"/>
    <w:rsid w:val="00500AB7"/>
    <w:rsid w:val="00500DB5"/>
    <w:rsid w:val="005010B3"/>
    <w:rsid w:val="005011A7"/>
    <w:rsid w:val="0050197B"/>
    <w:rsid w:val="005019E0"/>
    <w:rsid w:val="005026A9"/>
    <w:rsid w:val="00502F77"/>
    <w:rsid w:val="00503CD2"/>
    <w:rsid w:val="00503FE2"/>
    <w:rsid w:val="005047B1"/>
    <w:rsid w:val="00504961"/>
    <w:rsid w:val="00504CD4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12"/>
    <w:rsid w:val="005248C9"/>
    <w:rsid w:val="00524F28"/>
    <w:rsid w:val="0052519E"/>
    <w:rsid w:val="00525555"/>
    <w:rsid w:val="0052591B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72A7"/>
    <w:rsid w:val="0053739B"/>
    <w:rsid w:val="0053759F"/>
    <w:rsid w:val="00540814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3DCE"/>
    <w:rsid w:val="00544193"/>
    <w:rsid w:val="0054423F"/>
    <w:rsid w:val="005442B0"/>
    <w:rsid w:val="00544403"/>
    <w:rsid w:val="00544470"/>
    <w:rsid w:val="0054474E"/>
    <w:rsid w:val="00544A47"/>
    <w:rsid w:val="00544CE9"/>
    <w:rsid w:val="0054527D"/>
    <w:rsid w:val="0054586A"/>
    <w:rsid w:val="005459D1"/>
    <w:rsid w:val="0054647B"/>
    <w:rsid w:val="005464CB"/>
    <w:rsid w:val="00546D5B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2A40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63"/>
    <w:rsid w:val="00561099"/>
    <w:rsid w:val="00561628"/>
    <w:rsid w:val="005616D3"/>
    <w:rsid w:val="0056185E"/>
    <w:rsid w:val="00561910"/>
    <w:rsid w:val="00562581"/>
    <w:rsid w:val="005627FC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56C5"/>
    <w:rsid w:val="00566300"/>
    <w:rsid w:val="00566526"/>
    <w:rsid w:val="005668FD"/>
    <w:rsid w:val="005669F0"/>
    <w:rsid w:val="00566B31"/>
    <w:rsid w:val="00566BAE"/>
    <w:rsid w:val="00566FD5"/>
    <w:rsid w:val="00567309"/>
    <w:rsid w:val="00570B14"/>
    <w:rsid w:val="00570F75"/>
    <w:rsid w:val="00571054"/>
    <w:rsid w:val="0057147D"/>
    <w:rsid w:val="0057167F"/>
    <w:rsid w:val="005717E3"/>
    <w:rsid w:val="00571A6E"/>
    <w:rsid w:val="00571C8A"/>
    <w:rsid w:val="005722FA"/>
    <w:rsid w:val="0057233A"/>
    <w:rsid w:val="005726B7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BCA"/>
    <w:rsid w:val="00574C78"/>
    <w:rsid w:val="00574E32"/>
    <w:rsid w:val="0057525C"/>
    <w:rsid w:val="00575BB8"/>
    <w:rsid w:val="00576051"/>
    <w:rsid w:val="0057612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59D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107"/>
    <w:rsid w:val="005A65C0"/>
    <w:rsid w:val="005A68B9"/>
    <w:rsid w:val="005A6A31"/>
    <w:rsid w:val="005A7162"/>
    <w:rsid w:val="005A7295"/>
    <w:rsid w:val="005A72A4"/>
    <w:rsid w:val="005A7BD7"/>
    <w:rsid w:val="005B0E4E"/>
    <w:rsid w:val="005B1250"/>
    <w:rsid w:val="005B1258"/>
    <w:rsid w:val="005B23CA"/>
    <w:rsid w:val="005B2BB3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73CB"/>
    <w:rsid w:val="005B7D50"/>
    <w:rsid w:val="005B7DED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5ABF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2DDB"/>
    <w:rsid w:val="005D33CA"/>
    <w:rsid w:val="005D3AC3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467B"/>
    <w:rsid w:val="005E500A"/>
    <w:rsid w:val="005E6B52"/>
    <w:rsid w:val="005E7514"/>
    <w:rsid w:val="005E7996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07E6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01D"/>
    <w:rsid w:val="006136AE"/>
    <w:rsid w:val="00613F73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1673"/>
    <w:rsid w:val="006320A0"/>
    <w:rsid w:val="00632EAD"/>
    <w:rsid w:val="006333D8"/>
    <w:rsid w:val="0063384C"/>
    <w:rsid w:val="0063447F"/>
    <w:rsid w:val="00635266"/>
    <w:rsid w:val="0063528A"/>
    <w:rsid w:val="00635634"/>
    <w:rsid w:val="006357AC"/>
    <w:rsid w:val="00635E70"/>
    <w:rsid w:val="00635F12"/>
    <w:rsid w:val="00635FEE"/>
    <w:rsid w:val="0063645E"/>
    <w:rsid w:val="006369EA"/>
    <w:rsid w:val="006370B4"/>
    <w:rsid w:val="00637A38"/>
    <w:rsid w:val="00640E77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6F"/>
    <w:rsid w:val="0064509D"/>
    <w:rsid w:val="00646692"/>
    <w:rsid w:val="006466CD"/>
    <w:rsid w:val="00646B27"/>
    <w:rsid w:val="00646F09"/>
    <w:rsid w:val="006471C5"/>
    <w:rsid w:val="00647311"/>
    <w:rsid w:val="00647774"/>
    <w:rsid w:val="00647811"/>
    <w:rsid w:val="00647C2B"/>
    <w:rsid w:val="00650207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6B6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0CD3"/>
    <w:rsid w:val="00660D9A"/>
    <w:rsid w:val="006610C5"/>
    <w:rsid w:val="00661708"/>
    <w:rsid w:val="00661F67"/>
    <w:rsid w:val="00662B24"/>
    <w:rsid w:val="006633A4"/>
    <w:rsid w:val="006639F1"/>
    <w:rsid w:val="00663F59"/>
    <w:rsid w:val="00665455"/>
    <w:rsid w:val="006655DE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5D6"/>
    <w:rsid w:val="00670729"/>
    <w:rsid w:val="00670942"/>
    <w:rsid w:val="00670FF3"/>
    <w:rsid w:val="00671523"/>
    <w:rsid w:val="006716DF"/>
    <w:rsid w:val="006724D3"/>
    <w:rsid w:val="006732BF"/>
    <w:rsid w:val="00673ADD"/>
    <w:rsid w:val="006743FE"/>
    <w:rsid w:val="00675744"/>
    <w:rsid w:val="00675E39"/>
    <w:rsid w:val="00675E95"/>
    <w:rsid w:val="00675F50"/>
    <w:rsid w:val="00676A8F"/>
    <w:rsid w:val="00676AED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5FA"/>
    <w:rsid w:val="00695808"/>
    <w:rsid w:val="00696059"/>
    <w:rsid w:val="006962ED"/>
    <w:rsid w:val="00696921"/>
    <w:rsid w:val="006969AD"/>
    <w:rsid w:val="00696C9D"/>
    <w:rsid w:val="00696E51"/>
    <w:rsid w:val="00697C9C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523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598"/>
    <w:rsid w:val="006B5C7F"/>
    <w:rsid w:val="006B5EC1"/>
    <w:rsid w:val="006B5F5A"/>
    <w:rsid w:val="006B6275"/>
    <w:rsid w:val="006B6437"/>
    <w:rsid w:val="006B6B91"/>
    <w:rsid w:val="006C01F8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78D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415"/>
    <w:rsid w:val="006D36A1"/>
    <w:rsid w:val="006D3D94"/>
    <w:rsid w:val="006D4545"/>
    <w:rsid w:val="006D4696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1943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291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402"/>
    <w:rsid w:val="006F44DD"/>
    <w:rsid w:val="006F495C"/>
    <w:rsid w:val="006F4C94"/>
    <w:rsid w:val="006F4E3B"/>
    <w:rsid w:val="006F4FDC"/>
    <w:rsid w:val="006F55D5"/>
    <w:rsid w:val="006F57EB"/>
    <w:rsid w:val="006F5820"/>
    <w:rsid w:val="006F58D7"/>
    <w:rsid w:val="006F62F2"/>
    <w:rsid w:val="006F634D"/>
    <w:rsid w:val="006F6438"/>
    <w:rsid w:val="006F6784"/>
    <w:rsid w:val="006F70D3"/>
    <w:rsid w:val="00700A93"/>
    <w:rsid w:val="00700B53"/>
    <w:rsid w:val="0070133B"/>
    <w:rsid w:val="0070197B"/>
    <w:rsid w:val="00701A67"/>
    <w:rsid w:val="00701AD5"/>
    <w:rsid w:val="0070289E"/>
    <w:rsid w:val="00702F81"/>
    <w:rsid w:val="00703043"/>
    <w:rsid w:val="00703047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07ABC"/>
    <w:rsid w:val="007107A4"/>
    <w:rsid w:val="007109E8"/>
    <w:rsid w:val="00710DE2"/>
    <w:rsid w:val="00711964"/>
    <w:rsid w:val="00712066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296"/>
    <w:rsid w:val="00736362"/>
    <w:rsid w:val="007363F1"/>
    <w:rsid w:val="0073699B"/>
    <w:rsid w:val="00736A79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2A7"/>
    <w:rsid w:val="007432CE"/>
    <w:rsid w:val="00743312"/>
    <w:rsid w:val="007437B8"/>
    <w:rsid w:val="00743877"/>
    <w:rsid w:val="00743A49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7B8"/>
    <w:rsid w:val="0075082F"/>
    <w:rsid w:val="00750FFA"/>
    <w:rsid w:val="007510DB"/>
    <w:rsid w:val="007511D1"/>
    <w:rsid w:val="007520C5"/>
    <w:rsid w:val="007525A1"/>
    <w:rsid w:val="00752AEC"/>
    <w:rsid w:val="00752F89"/>
    <w:rsid w:val="007530B7"/>
    <w:rsid w:val="007538AD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DAA"/>
    <w:rsid w:val="00756E87"/>
    <w:rsid w:val="0075710E"/>
    <w:rsid w:val="007571B9"/>
    <w:rsid w:val="00757268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E2C"/>
    <w:rsid w:val="00762F96"/>
    <w:rsid w:val="007637DC"/>
    <w:rsid w:val="007640C3"/>
    <w:rsid w:val="007641F3"/>
    <w:rsid w:val="00764483"/>
    <w:rsid w:val="00764867"/>
    <w:rsid w:val="007652C5"/>
    <w:rsid w:val="0076550B"/>
    <w:rsid w:val="00765552"/>
    <w:rsid w:val="007656C1"/>
    <w:rsid w:val="0076590F"/>
    <w:rsid w:val="00765EB6"/>
    <w:rsid w:val="00766182"/>
    <w:rsid w:val="00766D49"/>
    <w:rsid w:val="00766E5A"/>
    <w:rsid w:val="007670A1"/>
    <w:rsid w:val="00767279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AE3"/>
    <w:rsid w:val="00780D2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439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97BAC"/>
    <w:rsid w:val="007A01E0"/>
    <w:rsid w:val="007A02AC"/>
    <w:rsid w:val="007A0971"/>
    <w:rsid w:val="007A0F48"/>
    <w:rsid w:val="007A136B"/>
    <w:rsid w:val="007A1628"/>
    <w:rsid w:val="007A1EA0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516"/>
    <w:rsid w:val="007B171E"/>
    <w:rsid w:val="007B1C07"/>
    <w:rsid w:val="007B202D"/>
    <w:rsid w:val="007B2121"/>
    <w:rsid w:val="007B2555"/>
    <w:rsid w:val="007B2608"/>
    <w:rsid w:val="007B30FE"/>
    <w:rsid w:val="007B3C53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43A"/>
    <w:rsid w:val="007D1850"/>
    <w:rsid w:val="007D1FB4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5CC"/>
    <w:rsid w:val="007D7CF0"/>
    <w:rsid w:val="007E0293"/>
    <w:rsid w:val="007E02E8"/>
    <w:rsid w:val="007E0577"/>
    <w:rsid w:val="007E0767"/>
    <w:rsid w:val="007E098F"/>
    <w:rsid w:val="007E0D8F"/>
    <w:rsid w:val="007E0E5D"/>
    <w:rsid w:val="007E2B5F"/>
    <w:rsid w:val="007E307E"/>
    <w:rsid w:val="007E3104"/>
    <w:rsid w:val="007E32F8"/>
    <w:rsid w:val="007E335A"/>
    <w:rsid w:val="007E3441"/>
    <w:rsid w:val="007E394D"/>
    <w:rsid w:val="007E3EBE"/>
    <w:rsid w:val="007E3EEC"/>
    <w:rsid w:val="007E4388"/>
    <w:rsid w:val="007E5505"/>
    <w:rsid w:val="007E55A2"/>
    <w:rsid w:val="007E568E"/>
    <w:rsid w:val="007E5C29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11E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662"/>
    <w:rsid w:val="0080781E"/>
    <w:rsid w:val="008079D7"/>
    <w:rsid w:val="00807CDC"/>
    <w:rsid w:val="00810034"/>
    <w:rsid w:val="008101F2"/>
    <w:rsid w:val="008104BD"/>
    <w:rsid w:val="00810D65"/>
    <w:rsid w:val="00810EBB"/>
    <w:rsid w:val="008115C0"/>
    <w:rsid w:val="00812634"/>
    <w:rsid w:val="00812E73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6CC7"/>
    <w:rsid w:val="0082705D"/>
    <w:rsid w:val="008272F0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949"/>
    <w:rsid w:val="00835B91"/>
    <w:rsid w:val="00835FDC"/>
    <w:rsid w:val="00836048"/>
    <w:rsid w:val="00837268"/>
    <w:rsid w:val="0083736D"/>
    <w:rsid w:val="00837A48"/>
    <w:rsid w:val="00837B16"/>
    <w:rsid w:val="0084011B"/>
    <w:rsid w:val="0084047D"/>
    <w:rsid w:val="00841376"/>
    <w:rsid w:val="0084172D"/>
    <w:rsid w:val="00841796"/>
    <w:rsid w:val="00842190"/>
    <w:rsid w:val="00842715"/>
    <w:rsid w:val="008429FD"/>
    <w:rsid w:val="00842C38"/>
    <w:rsid w:val="0084340A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515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298"/>
    <w:rsid w:val="008528AF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B9E"/>
    <w:rsid w:val="00871C6F"/>
    <w:rsid w:val="00872374"/>
    <w:rsid w:val="00873CAE"/>
    <w:rsid w:val="008743B6"/>
    <w:rsid w:val="008746EC"/>
    <w:rsid w:val="0087550D"/>
    <w:rsid w:val="008756B7"/>
    <w:rsid w:val="00875C48"/>
    <w:rsid w:val="00876135"/>
    <w:rsid w:val="0087680D"/>
    <w:rsid w:val="0087722E"/>
    <w:rsid w:val="00877497"/>
    <w:rsid w:val="008776B4"/>
    <w:rsid w:val="0087788D"/>
    <w:rsid w:val="00880B53"/>
    <w:rsid w:val="00880CA5"/>
    <w:rsid w:val="00881347"/>
    <w:rsid w:val="008817A8"/>
    <w:rsid w:val="00881CBF"/>
    <w:rsid w:val="0088270F"/>
    <w:rsid w:val="00882DE3"/>
    <w:rsid w:val="00882FDF"/>
    <w:rsid w:val="00883022"/>
    <w:rsid w:val="00883581"/>
    <w:rsid w:val="008835DD"/>
    <w:rsid w:val="00883CDD"/>
    <w:rsid w:val="00883F72"/>
    <w:rsid w:val="008843AD"/>
    <w:rsid w:val="00884AFA"/>
    <w:rsid w:val="00884EB0"/>
    <w:rsid w:val="00884F88"/>
    <w:rsid w:val="008852BD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08"/>
    <w:rsid w:val="00892B3B"/>
    <w:rsid w:val="00892B50"/>
    <w:rsid w:val="00893168"/>
    <w:rsid w:val="0089317C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97A82"/>
    <w:rsid w:val="008A0AAF"/>
    <w:rsid w:val="008A0D9E"/>
    <w:rsid w:val="008A1365"/>
    <w:rsid w:val="008A14DA"/>
    <w:rsid w:val="008A1A5E"/>
    <w:rsid w:val="008A1DD5"/>
    <w:rsid w:val="008A1F88"/>
    <w:rsid w:val="008A1FCF"/>
    <w:rsid w:val="008A2844"/>
    <w:rsid w:val="008A287F"/>
    <w:rsid w:val="008A2A8F"/>
    <w:rsid w:val="008A30CB"/>
    <w:rsid w:val="008A327D"/>
    <w:rsid w:val="008A33C0"/>
    <w:rsid w:val="008A385C"/>
    <w:rsid w:val="008A393C"/>
    <w:rsid w:val="008A41C3"/>
    <w:rsid w:val="008A41ED"/>
    <w:rsid w:val="008A4337"/>
    <w:rsid w:val="008A45A6"/>
    <w:rsid w:val="008A4FAF"/>
    <w:rsid w:val="008A5272"/>
    <w:rsid w:val="008A5920"/>
    <w:rsid w:val="008A5AA2"/>
    <w:rsid w:val="008A63F1"/>
    <w:rsid w:val="008A6DFF"/>
    <w:rsid w:val="008A768D"/>
    <w:rsid w:val="008A7F0B"/>
    <w:rsid w:val="008B203C"/>
    <w:rsid w:val="008B23C3"/>
    <w:rsid w:val="008B2815"/>
    <w:rsid w:val="008B2FEB"/>
    <w:rsid w:val="008B3301"/>
    <w:rsid w:val="008B3850"/>
    <w:rsid w:val="008B3935"/>
    <w:rsid w:val="008B3A0F"/>
    <w:rsid w:val="008B3A37"/>
    <w:rsid w:val="008B3C83"/>
    <w:rsid w:val="008B4021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46F8"/>
    <w:rsid w:val="008C51F0"/>
    <w:rsid w:val="008C527C"/>
    <w:rsid w:val="008C5507"/>
    <w:rsid w:val="008C5975"/>
    <w:rsid w:val="008C64DB"/>
    <w:rsid w:val="008C7138"/>
    <w:rsid w:val="008C7220"/>
    <w:rsid w:val="008C7EAD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B33"/>
    <w:rsid w:val="008D5195"/>
    <w:rsid w:val="008D56EF"/>
    <w:rsid w:val="008D577D"/>
    <w:rsid w:val="008D6046"/>
    <w:rsid w:val="008D630A"/>
    <w:rsid w:val="008D67AB"/>
    <w:rsid w:val="008D6902"/>
    <w:rsid w:val="008D6AE2"/>
    <w:rsid w:val="008D7127"/>
    <w:rsid w:val="008D73C5"/>
    <w:rsid w:val="008D74F3"/>
    <w:rsid w:val="008D751B"/>
    <w:rsid w:val="008D7554"/>
    <w:rsid w:val="008E0021"/>
    <w:rsid w:val="008E08E8"/>
    <w:rsid w:val="008E0DFD"/>
    <w:rsid w:val="008E1345"/>
    <w:rsid w:val="008E1450"/>
    <w:rsid w:val="008E149A"/>
    <w:rsid w:val="008E15BA"/>
    <w:rsid w:val="008E1774"/>
    <w:rsid w:val="008E19BC"/>
    <w:rsid w:val="008E205E"/>
    <w:rsid w:val="008E2319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152"/>
    <w:rsid w:val="009022AF"/>
    <w:rsid w:val="00903C59"/>
    <w:rsid w:val="00904302"/>
    <w:rsid w:val="009046D9"/>
    <w:rsid w:val="00904DF3"/>
    <w:rsid w:val="009054F9"/>
    <w:rsid w:val="00905BB8"/>
    <w:rsid w:val="00905DDA"/>
    <w:rsid w:val="00905F55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AF7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0AA"/>
    <w:rsid w:val="00917A12"/>
    <w:rsid w:val="00917F75"/>
    <w:rsid w:val="009202C3"/>
    <w:rsid w:val="00920313"/>
    <w:rsid w:val="00920F8B"/>
    <w:rsid w:val="00921730"/>
    <w:rsid w:val="00921E97"/>
    <w:rsid w:val="00922243"/>
    <w:rsid w:val="00922536"/>
    <w:rsid w:val="00922FA1"/>
    <w:rsid w:val="009231AC"/>
    <w:rsid w:val="00923900"/>
    <w:rsid w:val="009246A0"/>
    <w:rsid w:val="00924A47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507D7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593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5F1B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4F4"/>
    <w:rsid w:val="00970F7B"/>
    <w:rsid w:val="00970FCA"/>
    <w:rsid w:val="009712F4"/>
    <w:rsid w:val="0097134C"/>
    <w:rsid w:val="00971D81"/>
    <w:rsid w:val="0097208D"/>
    <w:rsid w:val="00972346"/>
    <w:rsid w:val="009728C2"/>
    <w:rsid w:val="00972EBA"/>
    <w:rsid w:val="00974341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4145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1B9C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A011F"/>
    <w:rsid w:val="009A02DD"/>
    <w:rsid w:val="009A0C2A"/>
    <w:rsid w:val="009A21FE"/>
    <w:rsid w:val="009A221E"/>
    <w:rsid w:val="009A290D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1D51"/>
    <w:rsid w:val="009B30E4"/>
    <w:rsid w:val="009B3132"/>
    <w:rsid w:val="009B4824"/>
    <w:rsid w:val="009B4BA0"/>
    <w:rsid w:val="009B4DF8"/>
    <w:rsid w:val="009B5E27"/>
    <w:rsid w:val="009B62B7"/>
    <w:rsid w:val="009B6ABC"/>
    <w:rsid w:val="009B7182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5245"/>
    <w:rsid w:val="009C6080"/>
    <w:rsid w:val="009C6736"/>
    <w:rsid w:val="009C6A89"/>
    <w:rsid w:val="009C6B03"/>
    <w:rsid w:val="009C72BE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5F30"/>
    <w:rsid w:val="009D6104"/>
    <w:rsid w:val="009D669D"/>
    <w:rsid w:val="009D6942"/>
    <w:rsid w:val="009D7824"/>
    <w:rsid w:val="009D7F3E"/>
    <w:rsid w:val="009E03F6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003"/>
    <w:rsid w:val="009F0457"/>
    <w:rsid w:val="009F06D8"/>
    <w:rsid w:val="009F08E3"/>
    <w:rsid w:val="009F095D"/>
    <w:rsid w:val="009F1448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49D9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335"/>
    <w:rsid w:val="00A00451"/>
    <w:rsid w:val="00A005F5"/>
    <w:rsid w:val="00A009BA"/>
    <w:rsid w:val="00A01692"/>
    <w:rsid w:val="00A02CFD"/>
    <w:rsid w:val="00A03D69"/>
    <w:rsid w:val="00A042AE"/>
    <w:rsid w:val="00A0435F"/>
    <w:rsid w:val="00A04619"/>
    <w:rsid w:val="00A048A8"/>
    <w:rsid w:val="00A05183"/>
    <w:rsid w:val="00A0521D"/>
    <w:rsid w:val="00A05576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3367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5CAF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1E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07D"/>
    <w:rsid w:val="00A41178"/>
    <w:rsid w:val="00A419E8"/>
    <w:rsid w:val="00A41ACE"/>
    <w:rsid w:val="00A41AE6"/>
    <w:rsid w:val="00A41C37"/>
    <w:rsid w:val="00A41CA1"/>
    <w:rsid w:val="00A42709"/>
    <w:rsid w:val="00A42A33"/>
    <w:rsid w:val="00A430AE"/>
    <w:rsid w:val="00A433F5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BB1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CC"/>
    <w:rsid w:val="00A5484E"/>
    <w:rsid w:val="00A54A53"/>
    <w:rsid w:val="00A5520A"/>
    <w:rsid w:val="00A5532F"/>
    <w:rsid w:val="00A55956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5E"/>
    <w:rsid w:val="00A6378E"/>
    <w:rsid w:val="00A63C45"/>
    <w:rsid w:val="00A6419D"/>
    <w:rsid w:val="00A644C9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DF"/>
    <w:rsid w:val="00A831F5"/>
    <w:rsid w:val="00A83849"/>
    <w:rsid w:val="00A83ECA"/>
    <w:rsid w:val="00A841FB"/>
    <w:rsid w:val="00A843A7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43E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BAC"/>
    <w:rsid w:val="00AA0F12"/>
    <w:rsid w:val="00AA0F6E"/>
    <w:rsid w:val="00AA11A7"/>
    <w:rsid w:val="00AA11BD"/>
    <w:rsid w:val="00AA13B7"/>
    <w:rsid w:val="00AA14B5"/>
    <w:rsid w:val="00AA1AE8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6"/>
    <w:rsid w:val="00AA495A"/>
    <w:rsid w:val="00AA4E86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20E8"/>
    <w:rsid w:val="00AB22DA"/>
    <w:rsid w:val="00AB2421"/>
    <w:rsid w:val="00AB2650"/>
    <w:rsid w:val="00AB2920"/>
    <w:rsid w:val="00AB2A8C"/>
    <w:rsid w:val="00AB3A0D"/>
    <w:rsid w:val="00AB3A8B"/>
    <w:rsid w:val="00AB3B60"/>
    <w:rsid w:val="00AB4181"/>
    <w:rsid w:val="00AB42D1"/>
    <w:rsid w:val="00AB43FE"/>
    <w:rsid w:val="00AB4900"/>
    <w:rsid w:val="00AB4A6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868"/>
    <w:rsid w:val="00AC3AF1"/>
    <w:rsid w:val="00AC3E39"/>
    <w:rsid w:val="00AC4731"/>
    <w:rsid w:val="00AC5087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9D6"/>
    <w:rsid w:val="00AD1CD8"/>
    <w:rsid w:val="00AD1D52"/>
    <w:rsid w:val="00AD22B8"/>
    <w:rsid w:val="00AD260A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67C"/>
    <w:rsid w:val="00AE0C05"/>
    <w:rsid w:val="00AE0DBE"/>
    <w:rsid w:val="00AE0F6F"/>
    <w:rsid w:val="00AE12E6"/>
    <w:rsid w:val="00AE1B2B"/>
    <w:rsid w:val="00AE21EC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E82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54C"/>
    <w:rsid w:val="00AF180B"/>
    <w:rsid w:val="00AF2552"/>
    <w:rsid w:val="00AF2FA6"/>
    <w:rsid w:val="00AF36B4"/>
    <w:rsid w:val="00AF375B"/>
    <w:rsid w:val="00AF3B32"/>
    <w:rsid w:val="00AF3BCE"/>
    <w:rsid w:val="00AF3C6F"/>
    <w:rsid w:val="00AF3D50"/>
    <w:rsid w:val="00AF4D51"/>
    <w:rsid w:val="00AF4F5F"/>
    <w:rsid w:val="00AF515C"/>
    <w:rsid w:val="00AF53DF"/>
    <w:rsid w:val="00AF5542"/>
    <w:rsid w:val="00AF5B38"/>
    <w:rsid w:val="00AF6174"/>
    <w:rsid w:val="00AF621B"/>
    <w:rsid w:val="00AF679C"/>
    <w:rsid w:val="00AF69AD"/>
    <w:rsid w:val="00AF6C45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390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3ED5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0D6D"/>
    <w:rsid w:val="00B21036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17D"/>
    <w:rsid w:val="00B3074A"/>
    <w:rsid w:val="00B313FB"/>
    <w:rsid w:val="00B316A4"/>
    <w:rsid w:val="00B3191A"/>
    <w:rsid w:val="00B3244B"/>
    <w:rsid w:val="00B3268B"/>
    <w:rsid w:val="00B3275F"/>
    <w:rsid w:val="00B32928"/>
    <w:rsid w:val="00B32C69"/>
    <w:rsid w:val="00B33457"/>
    <w:rsid w:val="00B33953"/>
    <w:rsid w:val="00B33D44"/>
    <w:rsid w:val="00B33FB2"/>
    <w:rsid w:val="00B33FC1"/>
    <w:rsid w:val="00B3422F"/>
    <w:rsid w:val="00B342B5"/>
    <w:rsid w:val="00B346E5"/>
    <w:rsid w:val="00B34916"/>
    <w:rsid w:val="00B34CF8"/>
    <w:rsid w:val="00B34D67"/>
    <w:rsid w:val="00B34EDB"/>
    <w:rsid w:val="00B35053"/>
    <w:rsid w:val="00B35605"/>
    <w:rsid w:val="00B35924"/>
    <w:rsid w:val="00B359F1"/>
    <w:rsid w:val="00B36128"/>
    <w:rsid w:val="00B36CCA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B56"/>
    <w:rsid w:val="00B464F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314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B5F"/>
    <w:rsid w:val="00B71E33"/>
    <w:rsid w:val="00B71FE7"/>
    <w:rsid w:val="00B7220D"/>
    <w:rsid w:val="00B7245F"/>
    <w:rsid w:val="00B72634"/>
    <w:rsid w:val="00B739F3"/>
    <w:rsid w:val="00B73BB5"/>
    <w:rsid w:val="00B73E53"/>
    <w:rsid w:val="00B74046"/>
    <w:rsid w:val="00B74627"/>
    <w:rsid w:val="00B7471E"/>
    <w:rsid w:val="00B74A0D"/>
    <w:rsid w:val="00B74C6F"/>
    <w:rsid w:val="00B74F5E"/>
    <w:rsid w:val="00B75F61"/>
    <w:rsid w:val="00B76540"/>
    <w:rsid w:val="00B77353"/>
    <w:rsid w:val="00B779B1"/>
    <w:rsid w:val="00B779FF"/>
    <w:rsid w:val="00B77A87"/>
    <w:rsid w:val="00B8091D"/>
    <w:rsid w:val="00B80E9B"/>
    <w:rsid w:val="00B812C4"/>
    <w:rsid w:val="00B81704"/>
    <w:rsid w:val="00B81F41"/>
    <w:rsid w:val="00B82072"/>
    <w:rsid w:val="00B82077"/>
    <w:rsid w:val="00B8226E"/>
    <w:rsid w:val="00B8228E"/>
    <w:rsid w:val="00B82848"/>
    <w:rsid w:val="00B82A0C"/>
    <w:rsid w:val="00B82BF3"/>
    <w:rsid w:val="00B82FA7"/>
    <w:rsid w:val="00B836B5"/>
    <w:rsid w:val="00B8388F"/>
    <w:rsid w:val="00B841A4"/>
    <w:rsid w:val="00B84796"/>
    <w:rsid w:val="00B8572E"/>
    <w:rsid w:val="00B8708B"/>
    <w:rsid w:val="00B87152"/>
    <w:rsid w:val="00B871DA"/>
    <w:rsid w:val="00B87A7A"/>
    <w:rsid w:val="00B87C0A"/>
    <w:rsid w:val="00B87F5B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D54"/>
    <w:rsid w:val="00B95E04"/>
    <w:rsid w:val="00B96303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2A75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AFC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3F71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854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FCC"/>
    <w:rsid w:val="00BC1C78"/>
    <w:rsid w:val="00BC1FB5"/>
    <w:rsid w:val="00BC2065"/>
    <w:rsid w:val="00BC22C7"/>
    <w:rsid w:val="00BC2476"/>
    <w:rsid w:val="00BC29CC"/>
    <w:rsid w:val="00BC2EC9"/>
    <w:rsid w:val="00BC2F24"/>
    <w:rsid w:val="00BC3813"/>
    <w:rsid w:val="00BC5186"/>
    <w:rsid w:val="00BC5519"/>
    <w:rsid w:val="00BC5792"/>
    <w:rsid w:val="00BC5848"/>
    <w:rsid w:val="00BC5E28"/>
    <w:rsid w:val="00BC7176"/>
    <w:rsid w:val="00BC729D"/>
    <w:rsid w:val="00BC7529"/>
    <w:rsid w:val="00BC775C"/>
    <w:rsid w:val="00BC7939"/>
    <w:rsid w:val="00BC7BA9"/>
    <w:rsid w:val="00BC7C48"/>
    <w:rsid w:val="00BC7F30"/>
    <w:rsid w:val="00BD03DE"/>
    <w:rsid w:val="00BD04E1"/>
    <w:rsid w:val="00BD08A6"/>
    <w:rsid w:val="00BD0B95"/>
    <w:rsid w:val="00BD0C4E"/>
    <w:rsid w:val="00BD0CA7"/>
    <w:rsid w:val="00BD0DAE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1FD"/>
    <w:rsid w:val="00BE3260"/>
    <w:rsid w:val="00BE3424"/>
    <w:rsid w:val="00BE37D7"/>
    <w:rsid w:val="00BE3CB8"/>
    <w:rsid w:val="00BE4CCA"/>
    <w:rsid w:val="00BE50B8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B27"/>
    <w:rsid w:val="00BF4D98"/>
    <w:rsid w:val="00BF563C"/>
    <w:rsid w:val="00BF5B55"/>
    <w:rsid w:val="00BF7C97"/>
    <w:rsid w:val="00BF7EFE"/>
    <w:rsid w:val="00C00678"/>
    <w:rsid w:val="00C00852"/>
    <w:rsid w:val="00C00E0B"/>
    <w:rsid w:val="00C0160F"/>
    <w:rsid w:val="00C018F8"/>
    <w:rsid w:val="00C01D29"/>
    <w:rsid w:val="00C01D7B"/>
    <w:rsid w:val="00C0250C"/>
    <w:rsid w:val="00C0340F"/>
    <w:rsid w:val="00C035CA"/>
    <w:rsid w:val="00C03694"/>
    <w:rsid w:val="00C0386D"/>
    <w:rsid w:val="00C03A56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254"/>
    <w:rsid w:val="00C07935"/>
    <w:rsid w:val="00C07EB7"/>
    <w:rsid w:val="00C105C8"/>
    <w:rsid w:val="00C10614"/>
    <w:rsid w:val="00C10A8D"/>
    <w:rsid w:val="00C10AAE"/>
    <w:rsid w:val="00C11047"/>
    <w:rsid w:val="00C11367"/>
    <w:rsid w:val="00C11A8E"/>
    <w:rsid w:val="00C11CB8"/>
    <w:rsid w:val="00C1230B"/>
    <w:rsid w:val="00C125C0"/>
    <w:rsid w:val="00C128B5"/>
    <w:rsid w:val="00C12B25"/>
    <w:rsid w:val="00C13136"/>
    <w:rsid w:val="00C1362B"/>
    <w:rsid w:val="00C13958"/>
    <w:rsid w:val="00C13B00"/>
    <w:rsid w:val="00C14A5A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17E4C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B6B"/>
    <w:rsid w:val="00C23D61"/>
    <w:rsid w:val="00C23F08"/>
    <w:rsid w:val="00C24587"/>
    <w:rsid w:val="00C24A8D"/>
    <w:rsid w:val="00C24E9D"/>
    <w:rsid w:val="00C24F00"/>
    <w:rsid w:val="00C25178"/>
    <w:rsid w:val="00C2590A"/>
    <w:rsid w:val="00C25BDA"/>
    <w:rsid w:val="00C2612E"/>
    <w:rsid w:val="00C26167"/>
    <w:rsid w:val="00C2626B"/>
    <w:rsid w:val="00C26AB9"/>
    <w:rsid w:val="00C26B22"/>
    <w:rsid w:val="00C26F09"/>
    <w:rsid w:val="00C270A9"/>
    <w:rsid w:val="00C2711C"/>
    <w:rsid w:val="00C27864"/>
    <w:rsid w:val="00C27C62"/>
    <w:rsid w:val="00C3027F"/>
    <w:rsid w:val="00C309FA"/>
    <w:rsid w:val="00C30A35"/>
    <w:rsid w:val="00C30DB8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0EE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5494"/>
    <w:rsid w:val="00C4581E"/>
    <w:rsid w:val="00C45A93"/>
    <w:rsid w:val="00C45D06"/>
    <w:rsid w:val="00C4608B"/>
    <w:rsid w:val="00C46DA0"/>
    <w:rsid w:val="00C472CB"/>
    <w:rsid w:val="00C47EA4"/>
    <w:rsid w:val="00C500BE"/>
    <w:rsid w:val="00C5062A"/>
    <w:rsid w:val="00C50DB9"/>
    <w:rsid w:val="00C51096"/>
    <w:rsid w:val="00C52129"/>
    <w:rsid w:val="00C52215"/>
    <w:rsid w:val="00C52749"/>
    <w:rsid w:val="00C52BAA"/>
    <w:rsid w:val="00C530C5"/>
    <w:rsid w:val="00C5337D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6CB0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55BB"/>
    <w:rsid w:val="00C65A9D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072"/>
    <w:rsid w:val="00C8055A"/>
    <w:rsid w:val="00C8079B"/>
    <w:rsid w:val="00C8088A"/>
    <w:rsid w:val="00C80C90"/>
    <w:rsid w:val="00C811A0"/>
    <w:rsid w:val="00C81469"/>
    <w:rsid w:val="00C81D8C"/>
    <w:rsid w:val="00C82125"/>
    <w:rsid w:val="00C8235A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6F2B"/>
    <w:rsid w:val="00C97277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AE1"/>
    <w:rsid w:val="00CA7C0F"/>
    <w:rsid w:val="00CA7D97"/>
    <w:rsid w:val="00CB0AF2"/>
    <w:rsid w:val="00CB0B19"/>
    <w:rsid w:val="00CB0B5B"/>
    <w:rsid w:val="00CB1085"/>
    <w:rsid w:val="00CB16D0"/>
    <w:rsid w:val="00CB16E2"/>
    <w:rsid w:val="00CB1CE5"/>
    <w:rsid w:val="00CB1E36"/>
    <w:rsid w:val="00CB1ED5"/>
    <w:rsid w:val="00CB2B80"/>
    <w:rsid w:val="00CB2FB1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5C14"/>
    <w:rsid w:val="00CB5D1C"/>
    <w:rsid w:val="00CB6944"/>
    <w:rsid w:val="00CB7AB1"/>
    <w:rsid w:val="00CC043E"/>
    <w:rsid w:val="00CC1912"/>
    <w:rsid w:val="00CC2A37"/>
    <w:rsid w:val="00CC36E0"/>
    <w:rsid w:val="00CC3B39"/>
    <w:rsid w:val="00CC3E83"/>
    <w:rsid w:val="00CC4026"/>
    <w:rsid w:val="00CC421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613C"/>
    <w:rsid w:val="00CD7153"/>
    <w:rsid w:val="00CD717F"/>
    <w:rsid w:val="00CD7F82"/>
    <w:rsid w:val="00CE11AD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5C9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262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393"/>
    <w:rsid w:val="00D15C71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AC2"/>
    <w:rsid w:val="00D214EC"/>
    <w:rsid w:val="00D21557"/>
    <w:rsid w:val="00D21604"/>
    <w:rsid w:val="00D21F32"/>
    <w:rsid w:val="00D222D8"/>
    <w:rsid w:val="00D22ED1"/>
    <w:rsid w:val="00D23019"/>
    <w:rsid w:val="00D231FC"/>
    <w:rsid w:val="00D23429"/>
    <w:rsid w:val="00D234D0"/>
    <w:rsid w:val="00D2374E"/>
    <w:rsid w:val="00D2381D"/>
    <w:rsid w:val="00D238F8"/>
    <w:rsid w:val="00D24033"/>
    <w:rsid w:val="00D24991"/>
    <w:rsid w:val="00D24C41"/>
    <w:rsid w:val="00D24CA7"/>
    <w:rsid w:val="00D25115"/>
    <w:rsid w:val="00D25293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5E3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366"/>
    <w:rsid w:val="00D47D53"/>
    <w:rsid w:val="00D50255"/>
    <w:rsid w:val="00D50359"/>
    <w:rsid w:val="00D50471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0A6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67D"/>
    <w:rsid w:val="00D619B1"/>
    <w:rsid w:val="00D61A55"/>
    <w:rsid w:val="00D61ABC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0DB"/>
    <w:rsid w:val="00D6581F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674"/>
    <w:rsid w:val="00D8190C"/>
    <w:rsid w:val="00D820BE"/>
    <w:rsid w:val="00D8220C"/>
    <w:rsid w:val="00D8281C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C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AB5"/>
    <w:rsid w:val="00D95B0D"/>
    <w:rsid w:val="00D95DEA"/>
    <w:rsid w:val="00D971AA"/>
    <w:rsid w:val="00D9737E"/>
    <w:rsid w:val="00D979DE"/>
    <w:rsid w:val="00D97D5C"/>
    <w:rsid w:val="00D97E5A"/>
    <w:rsid w:val="00DA0E89"/>
    <w:rsid w:val="00DA1B6C"/>
    <w:rsid w:val="00DA1F67"/>
    <w:rsid w:val="00DA21C6"/>
    <w:rsid w:val="00DA2395"/>
    <w:rsid w:val="00DA2575"/>
    <w:rsid w:val="00DA2B76"/>
    <w:rsid w:val="00DA2C6C"/>
    <w:rsid w:val="00DA3049"/>
    <w:rsid w:val="00DA33D0"/>
    <w:rsid w:val="00DA38CD"/>
    <w:rsid w:val="00DA3F29"/>
    <w:rsid w:val="00DA4345"/>
    <w:rsid w:val="00DA4C3E"/>
    <w:rsid w:val="00DA4E4B"/>
    <w:rsid w:val="00DA5A91"/>
    <w:rsid w:val="00DA7568"/>
    <w:rsid w:val="00DA7890"/>
    <w:rsid w:val="00DA7D8F"/>
    <w:rsid w:val="00DB041A"/>
    <w:rsid w:val="00DB0897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47A8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5BD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7E3"/>
    <w:rsid w:val="00DC7A0F"/>
    <w:rsid w:val="00DC7D60"/>
    <w:rsid w:val="00DD0141"/>
    <w:rsid w:val="00DD07CD"/>
    <w:rsid w:val="00DD0826"/>
    <w:rsid w:val="00DD1160"/>
    <w:rsid w:val="00DD11D7"/>
    <w:rsid w:val="00DD14B5"/>
    <w:rsid w:val="00DD1AD3"/>
    <w:rsid w:val="00DD292C"/>
    <w:rsid w:val="00DD2E60"/>
    <w:rsid w:val="00DD2FA6"/>
    <w:rsid w:val="00DD3466"/>
    <w:rsid w:val="00DD3642"/>
    <w:rsid w:val="00DD3983"/>
    <w:rsid w:val="00DD4329"/>
    <w:rsid w:val="00DD44CC"/>
    <w:rsid w:val="00DD4661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953"/>
    <w:rsid w:val="00DF30D2"/>
    <w:rsid w:val="00DF35DE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F5E"/>
    <w:rsid w:val="00E009CA"/>
    <w:rsid w:val="00E00A13"/>
    <w:rsid w:val="00E01006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3941"/>
    <w:rsid w:val="00E13C91"/>
    <w:rsid w:val="00E13DD7"/>
    <w:rsid w:val="00E13F3D"/>
    <w:rsid w:val="00E13FD3"/>
    <w:rsid w:val="00E14054"/>
    <w:rsid w:val="00E148FD"/>
    <w:rsid w:val="00E14C63"/>
    <w:rsid w:val="00E14F62"/>
    <w:rsid w:val="00E1514D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72"/>
    <w:rsid w:val="00E21E94"/>
    <w:rsid w:val="00E22AAF"/>
    <w:rsid w:val="00E234FF"/>
    <w:rsid w:val="00E23737"/>
    <w:rsid w:val="00E238FA"/>
    <w:rsid w:val="00E23AF8"/>
    <w:rsid w:val="00E23C63"/>
    <w:rsid w:val="00E23F39"/>
    <w:rsid w:val="00E24363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27C4B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966"/>
    <w:rsid w:val="00E40B7F"/>
    <w:rsid w:val="00E40C9B"/>
    <w:rsid w:val="00E40F8B"/>
    <w:rsid w:val="00E41552"/>
    <w:rsid w:val="00E41DFC"/>
    <w:rsid w:val="00E42241"/>
    <w:rsid w:val="00E42418"/>
    <w:rsid w:val="00E42E44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83"/>
    <w:rsid w:val="00E652D0"/>
    <w:rsid w:val="00E652D7"/>
    <w:rsid w:val="00E65FBE"/>
    <w:rsid w:val="00E6643B"/>
    <w:rsid w:val="00E664AE"/>
    <w:rsid w:val="00E66729"/>
    <w:rsid w:val="00E66BD2"/>
    <w:rsid w:val="00E673F6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B21"/>
    <w:rsid w:val="00E72BDA"/>
    <w:rsid w:val="00E72DFE"/>
    <w:rsid w:val="00E72F2C"/>
    <w:rsid w:val="00E73070"/>
    <w:rsid w:val="00E73926"/>
    <w:rsid w:val="00E73C34"/>
    <w:rsid w:val="00E740E9"/>
    <w:rsid w:val="00E7417A"/>
    <w:rsid w:val="00E74454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B43"/>
    <w:rsid w:val="00E77B44"/>
    <w:rsid w:val="00E80271"/>
    <w:rsid w:val="00E803E4"/>
    <w:rsid w:val="00E8099C"/>
    <w:rsid w:val="00E80A51"/>
    <w:rsid w:val="00E80B28"/>
    <w:rsid w:val="00E80DAB"/>
    <w:rsid w:val="00E81B00"/>
    <w:rsid w:val="00E81BB9"/>
    <w:rsid w:val="00E81DD5"/>
    <w:rsid w:val="00E81E0A"/>
    <w:rsid w:val="00E82CD4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62"/>
    <w:rsid w:val="00E856A0"/>
    <w:rsid w:val="00E860CB"/>
    <w:rsid w:val="00E86649"/>
    <w:rsid w:val="00E86BCE"/>
    <w:rsid w:val="00E86BD8"/>
    <w:rsid w:val="00E87216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471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8B0"/>
    <w:rsid w:val="00EA3BB4"/>
    <w:rsid w:val="00EA3F1D"/>
    <w:rsid w:val="00EA4709"/>
    <w:rsid w:val="00EA47C6"/>
    <w:rsid w:val="00EA4BA5"/>
    <w:rsid w:val="00EA4C4E"/>
    <w:rsid w:val="00EA5097"/>
    <w:rsid w:val="00EA55F0"/>
    <w:rsid w:val="00EA57D6"/>
    <w:rsid w:val="00EA5950"/>
    <w:rsid w:val="00EA5D2D"/>
    <w:rsid w:val="00EA5FE4"/>
    <w:rsid w:val="00EA64AB"/>
    <w:rsid w:val="00EA699E"/>
    <w:rsid w:val="00EA6A48"/>
    <w:rsid w:val="00EA7BEB"/>
    <w:rsid w:val="00EB06EC"/>
    <w:rsid w:val="00EB09B7"/>
    <w:rsid w:val="00EB10A3"/>
    <w:rsid w:val="00EB11B7"/>
    <w:rsid w:val="00EB1B78"/>
    <w:rsid w:val="00EB1FBA"/>
    <w:rsid w:val="00EB250B"/>
    <w:rsid w:val="00EB2D67"/>
    <w:rsid w:val="00EB2D9F"/>
    <w:rsid w:val="00EB353D"/>
    <w:rsid w:val="00EB365B"/>
    <w:rsid w:val="00EB3B8B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3F5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2D5"/>
    <w:rsid w:val="00ED3E37"/>
    <w:rsid w:val="00ED410A"/>
    <w:rsid w:val="00ED41A6"/>
    <w:rsid w:val="00ED43C3"/>
    <w:rsid w:val="00ED4E87"/>
    <w:rsid w:val="00ED59F6"/>
    <w:rsid w:val="00ED5C6A"/>
    <w:rsid w:val="00ED5F1A"/>
    <w:rsid w:val="00ED643D"/>
    <w:rsid w:val="00ED69C8"/>
    <w:rsid w:val="00EE01DA"/>
    <w:rsid w:val="00EE1886"/>
    <w:rsid w:val="00EE1999"/>
    <w:rsid w:val="00EE1C85"/>
    <w:rsid w:val="00EE1FC4"/>
    <w:rsid w:val="00EE2519"/>
    <w:rsid w:val="00EE2B74"/>
    <w:rsid w:val="00EE328B"/>
    <w:rsid w:val="00EE32B0"/>
    <w:rsid w:val="00EE3666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4A9"/>
    <w:rsid w:val="00EF0947"/>
    <w:rsid w:val="00EF09CF"/>
    <w:rsid w:val="00EF0A76"/>
    <w:rsid w:val="00EF0DA6"/>
    <w:rsid w:val="00EF1739"/>
    <w:rsid w:val="00EF1D23"/>
    <w:rsid w:val="00EF210F"/>
    <w:rsid w:val="00EF270E"/>
    <w:rsid w:val="00EF27D1"/>
    <w:rsid w:val="00EF2AF5"/>
    <w:rsid w:val="00EF2DF5"/>
    <w:rsid w:val="00EF3177"/>
    <w:rsid w:val="00EF3C68"/>
    <w:rsid w:val="00EF4138"/>
    <w:rsid w:val="00EF4A55"/>
    <w:rsid w:val="00EF4E2D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09C"/>
    <w:rsid w:val="00F0455E"/>
    <w:rsid w:val="00F0471A"/>
    <w:rsid w:val="00F048BC"/>
    <w:rsid w:val="00F04A5E"/>
    <w:rsid w:val="00F04AC9"/>
    <w:rsid w:val="00F05189"/>
    <w:rsid w:val="00F0523C"/>
    <w:rsid w:val="00F052FD"/>
    <w:rsid w:val="00F05DE2"/>
    <w:rsid w:val="00F06859"/>
    <w:rsid w:val="00F069E1"/>
    <w:rsid w:val="00F070BA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313B"/>
    <w:rsid w:val="00F1331B"/>
    <w:rsid w:val="00F1354C"/>
    <w:rsid w:val="00F13570"/>
    <w:rsid w:val="00F136E5"/>
    <w:rsid w:val="00F13B0B"/>
    <w:rsid w:val="00F13E1F"/>
    <w:rsid w:val="00F14441"/>
    <w:rsid w:val="00F14779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225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1BF"/>
    <w:rsid w:val="00F3672F"/>
    <w:rsid w:val="00F36995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47A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0F8E"/>
    <w:rsid w:val="00F610F8"/>
    <w:rsid w:val="00F6137C"/>
    <w:rsid w:val="00F6174A"/>
    <w:rsid w:val="00F61BFB"/>
    <w:rsid w:val="00F62303"/>
    <w:rsid w:val="00F63143"/>
    <w:rsid w:val="00F63824"/>
    <w:rsid w:val="00F63884"/>
    <w:rsid w:val="00F63C6B"/>
    <w:rsid w:val="00F63CCA"/>
    <w:rsid w:val="00F64B83"/>
    <w:rsid w:val="00F64D76"/>
    <w:rsid w:val="00F65772"/>
    <w:rsid w:val="00F6690B"/>
    <w:rsid w:val="00F66B57"/>
    <w:rsid w:val="00F6729B"/>
    <w:rsid w:val="00F67817"/>
    <w:rsid w:val="00F678BD"/>
    <w:rsid w:val="00F67B5C"/>
    <w:rsid w:val="00F67E09"/>
    <w:rsid w:val="00F705D3"/>
    <w:rsid w:val="00F7081D"/>
    <w:rsid w:val="00F71701"/>
    <w:rsid w:val="00F71B6C"/>
    <w:rsid w:val="00F71EB4"/>
    <w:rsid w:val="00F72122"/>
    <w:rsid w:val="00F723A7"/>
    <w:rsid w:val="00F72BB3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70A3"/>
    <w:rsid w:val="00F771D5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6B2A"/>
    <w:rsid w:val="00F873FC"/>
    <w:rsid w:val="00F87B37"/>
    <w:rsid w:val="00F90700"/>
    <w:rsid w:val="00F90A8F"/>
    <w:rsid w:val="00F915AB"/>
    <w:rsid w:val="00F91693"/>
    <w:rsid w:val="00F91BD4"/>
    <w:rsid w:val="00F92267"/>
    <w:rsid w:val="00F931D2"/>
    <w:rsid w:val="00F933BC"/>
    <w:rsid w:val="00F93624"/>
    <w:rsid w:val="00F93A9B"/>
    <w:rsid w:val="00F93DE4"/>
    <w:rsid w:val="00F9404D"/>
    <w:rsid w:val="00F94540"/>
    <w:rsid w:val="00F95066"/>
    <w:rsid w:val="00F9518A"/>
    <w:rsid w:val="00F958D2"/>
    <w:rsid w:val="00F95AFA"/>
    <w:rsid w:val="00F95BCF"/>
    <w:rsid w:val="00F961CB"/>
    <w:rsid w:val="00F96449"/>
    <w:rsid w:val="00F96AD6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9FF"/>
    <w:rsid w:val="00FA4A88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B8F"/>
    <w:rsid w:val="00FB0C49"/>
    <w:rsid w:val="00FB0E59"/>
    <w:rsid w:val="00FB147B"/>
    <w:rsid w:val="00FB1E68"/>
    <w:rsid w:val="00FB2566"/>
    <w:rsid w:val="00FB282E"/>
    <w:rsid w:val="00FB32F6"/>
    <w:rsid w:val="00FB347E"/>
    <w:rsid w:val="00FB4326"/>
    <w:rsid w:val="00FB442F"/>
    <w:rsid w:val="00FB49F4"/>
    <w:rsid w:val="00FB4E96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37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54D0"/>
    <w:rsid w:val="00FC5745"/>
    <w:rsid w:val="00FC58D7"/>
    <w:rsid w:val="00FC5CFB"/>
    <w:rsid w:val="00FC5D2C"/>
    <w:rsid w:val="00FC6600"/>
    <w:rsid w:val="00FC6C65"/>
    <w:rsid w:val="00FC6FDA"/>
    <w:rsid w:val="00FC7101"/>
    <w:rsid w:val="00FC732D"/>
    <w:rsid w:val="00FC78D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1DEF"/>
    <w:rsid w:val="00FD3941"/>
    <w:rsid w:val="00FD3BC5"/>
    <w:rsid w:val="00FD46D4"/>
    <w:rsid w:val="00FD4C4C"/>
    <w:rsid w:val="00FD4E07"/>
    <w:rsid w:val="00FD5311"/>
    <w:rsid w:val="00FD5747"/>
    <w:rsid w:val="00FD5751"/>
    <w:rsid w:val="00FD585E"/>
    <w:rsid w:val="00FD5B65"/>
    <w:rsid w:val="00FD6800"/>
    <w:rsid w:val="00FE01B1"/>
    <w:rsid w:val="00FE065B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E31A479D-00FC-467D-A2D9-8A8ED7F3F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D4661"/>
    <w:pPr>
      <w:keepNext/>
      <w:keepLines/>
      <w:numPr>
        <w:numId w:val="6"/>
      </w:numPr>
      <w:pBdr>
        <w:top w:val="single" w:sz="12" w:space="3" w:color="auto"/>
      </w:pBdr>
      <w:spacing w:before="240" w:after="180"/>
      <w:ind w:left="851" w:hanging="851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B71B5F"/>
    <w:pPr>
      <w:numPr>
        <w:ilvl w:val="1"/>
        <w:numId w:val="9"/>
      </w:numPr>
      <w:pBdr>
        <w:top w:val="none" w:sz="0" w:space="0" w:color="auto"/>
      </w:pBdr>
      <w:spacing w:before="180"/>
      <w:ind w:left="851" w:hanging="851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B71B5F"/>
    <w:rPr>
      <w:rFonts w:ascii="Arial" w:hAnsi="Arial"/>
      <w:sz w:val="32"/>
      <w:lang w:val="en-GB" w:eastAsia="zh-CN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59"/>
    <w:qFormat/>
    <w:rsid w:val="00434B9C"/>
    <w:rPr>
      <w:rFonts w:ascii="Times New Roman" w:eastAsia="SimSun" w:hAnsi="Times New Roman"/>
      <w:lang w:val="sv-SE" w:eastAsia="sv-SE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DD4661"/>
    <w:rPr>
      <w:rFonts w:ascii="Arial" w:hAnsi="Arial"/>
      <w:sz w:val="36"/>
      <w:lang w:val="en-GB" w:eastAsia="zh-CN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Ind w:w="0" w:type="nil"/>
      <w:tblCellMar>
        <w:left w:w="0" w:type="dxa"/>
        <w:right w:w="0" w:type="dxa"/>
      </w:tblCellMar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Ind w:w="0" w:type="nil"/>
      <w:tblCellMar>
        <w:left w:w="0" w:type="dxa"/>
        <w:right w:w="0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7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>
      <w:tblInd w:w="0" w:type="nil"/>
      <w:tblCellMar>
        <w:left w:w="0" w:type="dxa"/>
        <w:right w:w="0" w:type="dxa"/>
      </w:tblCellMar>
    </w:tblPr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Ind w:w="0" w:type="nil"/>
      <w:tblCellMar>
        <w:left w:w="0" w:type="dxa"/>
        <w:right w:w="0" w:type="dxa"/>
      </w:tblCellMar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Ind w:w="0" w:type="nil"/>
      <w:tblCellMar>
        <w:left w:w="0" w:type="dxa"/>
        <w:right w:w="0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850515"/>
    <w:rPr>
      <w:rFonts w:ascii="Times New Roman" w:eastAsia="MS Mincho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www.w3.org/XML/1998/namespace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d8762117-8292-4133-b1c7-eab5c6487cfd"/>
    <ds:schemaRef ds:uri="0d457316-5c67-4558-8f4b-8cbb4fd04d2b"/>
    <ds:schemaRef ds:uri="072bf794-d28a-4a7e-9cbb-99d719746312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0A6604F-E6EB-49A7-AC36-9B98C240D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1261</Words>
  <Characters>7193</Characters>
  <Application>Microsoft Office Word</Application>
  <DocSecurity>2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2</cp:revision>
  <cp:lastPrinted>1900-01-03T04:59:00Z</cp:lastPrinted>
  <dcterms:created xsi:type="dcterms:W3CDTF">2026-01-29T19:03:00Z</dcterms:created>
  <dcterms:modified xsi:type="dcterms:W3CDTF">2026-01-29T19:03:00Z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